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F8D" w:rsidRPr="00D15F8D" w:rsidRDefault="00380421" w:rsidP="00D15F8D">
      <w:pPr>
        <w:spacing w:after="0" w:line="240" w:lineRule="auto"/>
        <w:ind w:left="5387"/>
        <w:rPr>
          <w:rStyle w:val="FontStyle15"/>
          <w:i w:val="0"/>
          <w:sz w:val="28"/>
          <w:szCs w:val="28"/>
          <w:lang w:val="kk-KZ"/>
        </w:rPr>
      </w:pPr>
      <w:r w:rsidRPr="00292145">
        <w:rPr>
          <w:rStyle w:val="FontStyle15"/>
          <w:i w:val="0"/>
          <w:sz w:val="28"/>
          <w:szCs w:val="28"/>
          <w:lang w:val="kk-KZ"/>
        </w:rPr>
        <w:t>Approved by the order of the Chairman of the Committee on Statistics of the Ministry of National Economy of the Republic of Kazakhstan dated October 12, 2016</w:t>
      </w:r>
    </w:p>
    <w:p w:rsidR="00380421" w:rsidRPr="00292145" w:rsidRDefault="00D15F8D" w:rsidP="00D15F8D">
      <w:pPr>
        <w:spacing w:after="0" w:line="240" w:lineRule="auto"/>
        <w:ind w:left="5387"/>
        <w:rPr>
          <w:rStyle w:val="FontStyle15"/>
          <w:b/>
          <w:i w:val="0"/>
          <w:sz w:val="28"/>
          <w:szCs w:val="28"/>
          <w:lang w:val="kk-KZ"/>
        </w:rPr>
      </w:pPr>
      <w:r w:rsidRPr="00D15F8D">
        <w:rPr>
          <w:rStyle w:val="FontStyle15"/>
          <w:i w:val="0"/>
          <w:sz w:val="28"/>
          <w:szCs w:val="28"/>
          <w:lang w:val="kk-KZ"/>
        </w:rPr>
        <w:t>no. 238</w:t>
      </w:r>
    </w:p>
    <w:p w:rsidR="00380421" w:rsidRPr="00292145" w:rsidRDefault="00380421" w:rsidP="00380421">
      <w:pPr>
        <w:spacing w:after="0" w:line="240" w:lineRule="auto"/>
        <w:jc w:val="center"/>
        <w:rPr>
          <w:rStyle w:val="FontStyle15"/>
          <w:b/>
          <w:i w:val="0"/>
          <w:sz w:val="28"/>
          <w:szCs w:val="28"/>
          <w:lang w:val="kk-KZ"/>
        </w:rPr>
      </w:pPr>
    </w:p>
    <w:p w:rsidR="00380421" w:rsidRPr="00292145" w:rsidRDefault="00380421" w:rsidP="00380421">
      <w:pPr>
        <w:spacing w:after="0" w:line="240" w:lineRule="auto"/>
        <w:jc w:val="center"/>
        <w:rPr>
          <w:rFonts w:ascii="Times New Roman" w:hAnsi="Times New Roman"/>
          <w:b/>
          <w:sz w:val="28"/>
          <w:szCs w:val="28"/>
          <w:lang w:val="kk-KZ"/>
        </w:rPr>
      </w:pPr>
      <w:r w:rsidRPr="00292145">
        <w:rPr>
          <w:rStyle w:val="FontStyle15"/>
          <w:b/>
          <w:i w:val="0"/>
          <w:sz w:val="28"/>
          <w:szCs w:val="28"/>
        </w:rPr>
        <w:t>Methodology for the formation of primary indicators required to build an environmental account in the System of National Accounts</w:t>
      </w:r>
    </w:p>
    <w:p w:rsidR="00380421" w:rsidRPr="00292145" w:rsidRDefault="00380421" w:rsidP="00380421">
      <w:pPr>
        <w:spacing w:after="0" w:line="240" w:lineRule="auto"/>
        <w:jc w:val="center"/>
        <w:rPr>
          <w:rStyle w:val="FontStyle15"/>
          <w:b/>
          <w:i w:val="0"/>
          <w:sz w:val="28"/>
          <w:szCs w:val="28"/>
          <w:lang w:val="kk-KZ"/>
        </w:rPr>
      </w:pPr>
    </w:p>
    <w:p w:rsidR="00380421" w:rsidRPr="00292145" w:rsidRDefault="00380421" w:rsidP="00380421">
      <w:pPr>
        <w:spacing w:after="0" w:line="240" w:lineRule="auto"/>
        <w:jc w:val="center"/>
        <w:rPr>
          <w:rStyle w:val="FontStyle15"/>
          <w:b/>
          <w:i w:val="0"/>
          <w:sz w:val="28"/>
          <w:szCs w:val="28"/>
          <w:lang w:val="kk-KZ"/>
        </w:rPr>
      </w:pPr>
    </w:p>
    <w:p w:rsidR="00380421" w:rsidRPr="00292145" w:rsidRDefault="00380421" w:rsidP="00380421">
      <w:pPr>
        <w:pStyle w:val="a3"/>
        <w:spacing w:after="0" w:line="240" w:lineRule="auto"/>
        <w:ind w:left="1080"/>
        <w:jc w:val="center"/>
        <w:rPr>
          <w:rFonts w:ascii="Times New Roman" w:hAnsi="Times New Roman"/>
          <w:b/>
          <w:sz w:val="28"/>
          <w:szCs w:val="28"/>
        </w:rPr>
      </w:pPr>
      <w:r w:rsidRPr="00292145">
        <w:rPr>
          <w:rFonts w:ascii="Times New Roman" w:hAnsi="Times New Roman"/>
          <w:b/>
          <w:sz w:val="28"/>
          <w:szCs w:val="28"/>
        </w:rPr>
        <w:t xml:space="preserve">Chapter 1. General </w:t>
      </w:r>
      <w:r w:rsidR="00D60359">
        <w:rPr>
          <w:rFonts w:ascii="Times New Roman" w:hAnsi="Times New Roman"/>
          <w:b/>
          <w:sz w:val="28"/>
          <w:szCs w:val="28"/>
        </w:rPr>
        <w:t>p</w:t>
      </w:r>
      <w:r w:rsidRPr="00292145">
        <w:rPr>
          <w:rFonts w:ascii="Times New Roman" w:hAnsi="Times New Roman"/>
          <w:b/>
          <w:sz w:val="28"/>
          <w:szCs w:val="28"/>
        </w:rPr>
        <w:t>rovisions</w:t>
      </w:r>
    </w:p>
    <w:p w:rsidR="00380421" w:rsidRPr="00292145" w:rsidRDefault="00380421" w:rsidP="00380421">
      <w:pPr>
        <w:pStyle w:val="a3"/>
        <w:spacing w:after="0" w:line="240" w:lineRule="auto"/>
        <w:ind w:left="1080"/>
        <w:jc w:val="center"/>
        <w:rPr>
          <w:rFonts w:ascii="Times New Roman" w:hAnsi="Times New Roman"/>
          <w:b/>
          <w:sz w:val="28"/>
          <w:szCs w:val="28"/>
        </w:rPr>
      </w:pPr>
    </w:p>
    <w:p w:rsidR="00380421" w:rsidRPr="00292145" w:rsidRDefault="00380421" w:rsidP="00380421">
      <w:pPr>
        <w:autoSpaceDE w:val="0"/>
        <w:autoSpaceDN w:val="0"/>
        <w:adjustRightInd w:val="0"/>
        <w:spacing w:after="0" w:line="240" w:lineRule="auto"/>
        <w:ind w:firstLine="709"/>
        <w:jc w:val="both"/>
        <w:rPr>
          <w:rFonts w:ascii="Times New Roman" w:hAnsi="Times New Roman"/>
          <w:sz w:val="28"/>
          <w:szCs w:val="28"/>
          <w:lang w:eastAsia="ru-RU"/>
        </w:rPr>
      </w:pPr>
      <w:r w:rsidRPr="00292145">
        <w:rPr>
          <w:rFonts w:ascii="Times New Roman" w:hAnsi="Times New Roman"/>
          <w:sz w:val="28"/>
          <w:szCs w:val="28"/>
          <w:lang w:eastAsia="ru-RU"/>
        </w:rPr>
        <w:t>1. Methodology for the formation of primary indicators required to build an environmental account in t</w:t>
      </w:r>
      <w:r w:rsidR="00D60359">
        <w:rPr>
          <w:rFonts w:ascii="Times New Roman" w:hAnsi="Times New Roman"/>
          <w:sz w:val="28"/>
          <w:szCs w:val="28"/>
          <w:lang w:eastAsia="ru-RU"/>
        </w:rPr>
        <w:t xml:space="preserve">he System of National Accounts </w:t>
      </w:r>
      <w:r w:rsidR="00D15F8D">
        <w:rPr>
          <w:rFonts w:ascii="Times New Roman" w:hAnsi="Times New Roman"/>
          <w:sz w:val="28"/>
          <w:szCs w:val="28"/>
          <w:lang w:eastAsia="ru-RU"/>
        </w:rPr>
        <w:t>(hereinafter - SNA) (hereinafter - Methodology) refers to a statistical methodology, formed in accordance with international standards and approved in accordance with the Law of the Republic of Kazakhstan dated March 19, 2010 year "On State Statistics" (hereinafter - the Law).</w:t>
      </w:r>
    </w:p>
    <w:p w:rsidR="00380421" w:rsidRPr="00292145" w:rsidRDefault="00380421" w:rsidP="00380421">
      <w:pPr>
        <w:autoSpaceDE w:val="0"/>
        <w:autoSpaceDN w:val="0"/>
        <w:adjustRightInd w:val="0"/>
        <w:spacing w:after="0" w:line="240" w:lineRule="auto"/>
        <w:ind w:firstLine="708"/>
        <w:jc w:val="both"/>
        <w:rPr>
          <w:rFonts w:ascii="Times New Roman" w:hAnsi="Times New Roman"/>
          <w:sz w:val="28"/>
          <w:szCs w:val="28"/>
          <w:lang w:eastAsia="ru-RU"/>
        </w:rPr>
      </w:pPr>
      <w:r w:rsidRPr="00292145">
        <w:rPr>
          <w:rFonts w:ascii="Times New Roman" w:hAnsi="Times New Roman"/>
          <w:sz w:val="28"/>
          <w:szCs w:val="28"/>
          <w:lang w:eastAsia="ru-RU"/>
        </w:rPr>
        <w:t>2. This methodology defines the basic principles and procedure for the formation of a system of primary indicators for environmental statistics for the construction of an environmental account in the SNA.</w:t>
      </w:r>
    </w:p>
    <w:p w:rsidR="00380421" w:rsidRPr="00292145" w:rsidRDefault="00380421" w:rsidP="00380421">
      <w:pPr>
        <w:autoSpaceDE w:val="0"/>
        <w:autoSpaceDN w:val="0"/>
        <w:adjustRightInd w:val="0"/>
        <w:spacing w:after="0" w:line="240" w:lineRule="auto"/>
        <w:ind w:firstLine="708"/>
        <w:jc w:val="both"/>
        <w:rPr>
          <w:rFonts w:ascii="Times New Roman" w:hAnsi="Times New Roman"/>
          <w:sz w:val="28"/>
          <w:szCs w:val="28"/>
          <w:lang w:eastAsia="ru-RU"/>
        </w:rPr>
      </w:pPr>
      <w:r w:rsidRPr="00292145">
        <w:rPr>
          <w:rFonts w:ascii="Times New Roman" w:hAnsi="Times New Roman"/>
          <w:sz w:val="28"/>
          <w:szCs w:val="28"/>
          <w:lang w:eastAsia="ru-RU"/>
        </w:rPr>
        <w:t>3. The methodology is applied by the Committee on Statistics of the Ministry of National Economy of the Republic of Kazakhstan (hereinafter - the Committee) and its territorial bodies in the formation of environmental indicators.</w:t>
      </w:r>
    </w:p>
    <w:p w:rsidR="00380421" w:rsidRPr="00292145" w:rsidRDefault="00380421" w:rsidP="00380421">
      <w:pPr>
        <w:autoSpaceDE w:val="0"/>
        <w:autoSpaceDN w:val="0"/>
        <w:adjustRightInd w:val="0"/>
        <w:spacing w:after="0" w:line="240" w:lineRule="auto"/>
        <w:ind w:firstLine="709"/>
        <w:jc w:val="both"/>
        <w:rPr>
          <w:rFonts w:ascii="Times New Roman" w:hAnsi="Times New Roman"/>
          <w:sz w:val="28"/>
          <w:szCs w:val="28"/>
          <w:lang w:val="kk-KZ" w:eastAsia="ru-RU"/>
        </w:rPr>
      </w:pPr>
      <w:r w:rsidRPr="00292145">
        <w:rPr>
          <w:rFonts w:ascii="Times New Roman" w:hAnsi="Times New Roman"/>
          <w:sz w:val="28"/>
          <w:szCs w:val="28"/>
          <w:lang w:eastAsia="ru-RU"/>
        </w:rPr>
        <w:t>4. The methodology was developed taking into account the principles and recommendations of the "System of Environmental and Economic Accounting (SEEA 2012)" (hereinafter - SEEA), published as an international standard by the United Nations, adapted to the characteristics of the economy of the Republic of Kazakhstan.</w:t>
      </w:r>
    </w:p>
    <w:p w:rsidR="00380421" w:rsidRPr="00292145" w:rsidRDefault="00380421" w:rsidP="00380421">
      <w:pPr>
        <w:autoSpaceDE w:val="0"/>
        <w:autoSpaceDN w:val="0"/>
        <w:adjustRightInd w:val="0"/>
        <w:spacing w:after="0" w:line="240" w:lineRule="auto"/>
        <w:ind w:firstLine="709"/>
        <w:jc w:val="both"/>
        <w:rPr>
          <w:rFonts w:ascii="Times New Roman" w:hAnsi="Times New Roman"/>
          <w:sz w:val="28"/>
          <w:szCs w:val="28"/>
          <w:lang w:eastAsia="ru-RU"/>
        </w:rPr>
      </w:pPr>
      <w:r w:rsidRPr="00292145">
        <w:rPr>
          <w:rFonts w:ascii="Times New Roman" w:hAnsi="Times New Roman"/>
          <w:sz w:val="28"/>
          <w:szCs w:val="28"/>
          <w:lang w:eastAsia="ru-RU"/>
        </w:rPr>
        <w:t>5. This Methodology uses concepts in the meanings defined in the Environmental Code of the Republic of Kazakhstan, in the Law, and the following main definitions:</w:t>
      </w:r>
    </w:p>
    <w:p w:rsidR="00380421" w:rsidRPr="00292145" w:rsidRDefault="00380421" w:rsidP="00380421">
      <w:pPr>
        <w:autoSpaceDE w:val="0"/>
        <w:autoSpaceDN w:val="0"/>
        <w:adjustRightInd w:val="0"/>
        <w:spacing w:after="0" w:line="240" w:lineRule="auto"/>
        <w:ind w:firstLine="708"/>
        <w:jc w:val="both"/>
        <w:rPr>
          <w:rFonts w:ascii="Times New Roman" w:hAnsi="Times New Roman"/>
          <w:sz w:val="28"/>
          <w:szCs w:val="28"/>
          <w:lang w:eastAsia="ru-RU"/>
        </w:rPr>
      </w:pPr>
      <w:r w:rsidRPr="00292145">
        <w:rPr>
          <w:rFonts w:ascii="Times New Roman" w:hAnsi="Times New Roman"/>
          <w:sz w:val="28"/>
          <w:szCs w:val="28"/>
          <w:lang w:eastAsia="ru-RU"/>
        </w:rPr>
        <w:t xml:space="preserve">1) </w:t>
      </w:r>
      <w:r w:rsidRPr="00292145">
        <w:rPr>
          <w:rFonts w:ascii="Times New Roman" w:eastAsia="TimesNewRomanPSMT" w:hAnsi="Times New Roman"/>
          <w:sz w:val="28"/>
          <w:szCs w:val="28"/>
          <w:lang w:eastAsia="ru-RU"/>
        </w:rPr>
        <w:t xml:space="preserve">emissions into the atmosphere </w:t>
      </w:r>
      <w:r w:rsidRPr="00292145">
        <w:rPr>
          <w:rFonts w:ascii="Times New Roman" w:hAnsi="Times New Roman"/>
          <w:sz w:val="28"/>
          <w:szCs w:val="28"/>
        </w:rPr>
        <w:t xml:space="preserve">- </w:t>
      </w:r>
      <w:r w:rsidRPr="00292145">
        <w:rPr>
          <w:rFonts w:ascii="Times New Roman" w:eastAsia="TimesNewRomanPSMT" w:hAnsi="Times New Roman"/>
          <w:sz w:val="28"/>
          <w:szCs w:val="28"/>
          <w:lang w:eastAsia="ru-RU"/>
        </w:rPr>
        <w:t>physical flows of gaseous or dispersed materials from economic entities of the economic system (as a result of production or consumption processes) into the atmosphere, which is an integral part of the ecological system. Air emissions include emissions of greenhouse gases as well as emissions of air pollutants;</w:t>
      </w:r>
    </w:p>
    <w:p w:rsidR="00380421" w:rsidRPr="00292145" w:rsidRDefault="00380421" w:rsidP="00380421">
      <w:pPr>
        <w:autoSpaceDE w:val="0"/>
        <w:autoSpaceDN w:val="0"/>
        <w:adjustRightInd w:val="0"/>
        <w:spacing w:after="0" w:line="240" w:lineRule="auto"/>
        <w:ind w:firstLine="708"/>
        <w:jc w:val="both"/>
        <w:rPr>
          <w:rFonts w:ascii="Times New Roman" w:hAnsi="Times New Roman"/>
          <w:sz w:val="28"/>
          <w:szCs w:val="28"/>
          <w:lang w:val="kk-KZ" w:eastAsia="ru-RU"/>
        </w:rPr>
      </w:pPr>
      <w:r w:rsidRPr="00292145">
        <w:rPr>
          <w:rFonts w:ascii="Times New Roman" w:hAnsi="Times New Roman"/>
          <w:sz w:val="28"/>
          <w:szCs w:val="28"/>
          <w:lang w:val="kk-KZ" w:eastAsia="ru-RU"/>
        </w:rPr>
        <w:t xml:space="preserve">2) </w:t>
      </w:r>
      <w:r w:rsidRPr="00292145">
        <w:rPr>
          <w:rFonts w:ascii="Times New Roman" w:hAnsi="Times New Roman"/>
          <w:sz w:val="28"/>
          <w:szCs w:val="28"/>
          <w:lang w:eastAsia="ru-RU"/>
        </w:rPr>
        <w:t xml:space="preserve">flows in value terms </w:t>
      </w:r>
      <w:r w:rsidRPr="00292145">
        <w:rPr>
          <w:rFonts w:ascii="Times New Roman" w:hAnsi="Times New Roman"/>
          <w:sz w:val="28"/>
          <w:szCs w:val="28"/>
        </w:rPr>
        <w:t xml:space="preserve">- </w:t>
      </w:r>
      <w:r w:rsidRPr="00292145">
        <w:rPr>
          <w:rFonts w:ascii="Times New Roman" w:hAnsi="Times New Roman"/>
          <w:sz w:val="28"/>
          <w:szCs w:val="28"/>
          <w:lang w:eastAsia="ru-RU"/>
        </w:rPr>
        <w:t>flows measured in monetary units;</w:t>
      </w:r>
    </w:p>
    <w:p w:rsidR="00380421" w:rsidRPr="00292145" w:rsidRDefault="00380421" w:rsidP="00380421">
      <w:pPr>
        <w:autoSpaceDE w:val="0"/>
        <w:autoSpaceDN w:val="0"/>
        <w:adjustRightInd w:val="0"/>
        <w:spacing w:after="0" w:line="240" w:lineRule="auto"/>
        <w:ind w:firstLine="708"/>
        <w:jc w:val="both"/>
        <w:rPr>
          <w:rFonts w:ascii="Times New Roman" w:hAnsi="Times New Roman"/>
          <w:sz w:val="28"/>
          <w:szCs w:val="28"/>
          <w:lang w:eastAsia="ru-RU"/>
        </w:rPr>
      </w:pPr>
      <w:r w:rsidRPr="00292145">
        <w:rPr>
          <w:rFonts w:ascii="Times New Roman" w:hAnsi="Times New Roman"/>
          <w:sz w:val="28"/>
          <w:szCs w:val="28"/>
          <w:lang w:val="kk-KZ" w:eastAsia="ru-RU"/>
        </w:rPr>
        <w:t xml:space="preserve">3) </w:t>
      </w:r>
      <w:r w:rsidRPr="00292145">
        <w:rPr>
          <w:rFonts w:ascii="Times New Roman" w:hAnsi="Times New Roman"/>
          <w:sz w:val="28"/>
          <w:szCs w:val="28"/>
          <w:lang w:eastAsia="ru-RU"/>
        </w:rPr>
        <w:t>stocks in value terms - the number of assets at a given time, measured in monetary units;</w:t>
      </w:r>
    </w:p>
    <w:p w:rsidR="00380421" w:rsidRPr="00292145" w:rsidRDefault="00380421" w:rsidP="00380421">
      <w:pPr>
        <w:autoSpaceDE w:val="0"/>
        <w:autoSpaceDN w:val="0"/>
        <w:adjustRightInd w:val="0"/>
        <w:spacing w:after="0" w:line="240" w:lineRule="auto"/>
        <w:ind w:firstLine="708"/>
        <w:jc w:val="both"/>
        <w:rPr>
          <w:rFonts w:ascii="Times New Roman" w:hAnsi="Times New Roman"/>
          <w:sz w:val="28"/>
          <w:szCs w:val="28"/>
          <w:lang w:val="kk-KZ"/>
        </w:rPr>
      </w:pPr>
      <w:r w:rsidRPr="00292145">
        <w:rPr>
          <w:rFonts w:ascii="Times New Roman" w:hAnsi="Times New Roman"/>
          <w:sz w:val="28"/>
          <w:szCs w:val="28"/>
          <w:lang w:val="kk-KZ" w:eastAsia="ru-RU"/>
        </w:rPr>
        <w:t xml:space="preserve">4) </w:t>
      </w:r>
      <w:r w:rsidRPr="00292145">
        <w:rPr>
          <w:rFonts w:ascii="Times New Roman" w:hAnsi="Times New Roman"/>
          <w:sz w:val="28"/>
          <w:szCs w:val="28"/>
        </w:rPr>
        <w:t xml:space="preserve">current costs for environmental protection - the costs of enterprises and organizations for carrying out activities, ensuring the current operation of technological processes and industries, as well as for the maintenance and operation of machinery </w:t>
      </w:r>
      <w:r w:rsidRPr="00292145">
        <w:rPr>
          <w:rFonts w:ascii="Times New Roman" w:hAnsi="Times New Roman"/>
          <w:sz w:val="28"/>
          <w:szCs w:val="28"/>
        </w:rPr>
        <w:lastRenderedPageBreak/>
        <w:t xml:space="preserve">and equipment that are designed and operate in order to prevent, reduce, clean (recycle) and /or elimination of pollutants (products) </w:t>
      </w:r>
      <w:r w:rsidRPr="00292145">
        <w:rPr>
          <w:rFonts w:ascii="Times New Roman" w:hAnsi="Times New Roman"/>
          <w:sz w:val="28"/>
          <w:szCs w:val="28"/>
          <w:lang w:val="kk-KZ"/>
        </w:rPr>
        <w:t>;</w:t>
      </w:r>
    </w:p>
    <w:p w:rsidR="00380421" w:rsidRPr="00292145" w:rsidRDefault="00380421" w:rsidP="00380421">
      <w:pPr>
        <w:autoSpaceDE w:val="0"/>
        <w:autoSpaceDN w:val="0"/>
        <w:adjustRightInd w:val="0"/>
        <w:spacing w:after="0" w:line="240" w:lineRule="auto"/>
        <w:ind w:firstLine="708"/>
        <w:jc w:val="both"/>
        <w:rPr>
          <w:rFonts w:ascii="Times New Roman" w:hAnsi="Times New Roman"/>
          <w:bCs/>
          <w:iCs/>
          <w:sz w:val="28"/>
          <w:szCs w:val="28"/>
          <w:lang w:val="kk-KZ"/>
        </w:rPr>
      </w:pPr>
      <w:r w:rsidRPr="00292145">
        <w:rPr>
          <w:rFonts w:ascii="Times New Roman" w:hAnsi="Times New Roman"/>
          <w:sz w:val="28"/>
          <w:szCs w:val="28"/>
          <w:lang w:val="kk-KZ"/>
        </w:rPr>
        <w:t xml:space="preserve">5) </w:t>
      </w:r>
      <w:r w:rsidRPr="00292145">
        <w:rPr>
          <w:rFonts w:ascii="Times New Roman" w:hAnsi="Times New Roman"/>
          <w:sz w:val="28"/>
          <w:szCs w:val="28"/>
        </w:rPr>
        <w:t xml:space="preserve">establishment - an undertaking or part of an undertaking </w:t>
      </w:r>
      <w:r w:rsidRPr="00292145">
        <w:rPr>
          <w:rFonts w:ascii="Times New Roman" w:hAnsi="Times New Roman"/>
          <w:bCs/>
          <w:iCs/>
          <w:sz w:val="28"/>
          <w:szCs w:val="28"/>
        </w:rPr>
        <w:t>which is located in one place and which is engaged in only one type of production activity or in which the main type of activity accounts for the predominant share of value added;</w:t>
      </w:r>
    </w:p>
    <w:p w:rsidR="00380421" w:rsidRPr="00292145" w:rsidRDefault="00380421" w:rsidP="00380421">
      <w:pPr>
        <w:autoSpaceDE w:val="0"/>
        <w:autoSpaceDN w:val="0"/>
        <w:adjustRightInd w:val="0"/>
        <w:spacing w:after="0" w:line="240" w:lineRule="auto"/>
        <w:ind w:firstLine="708"/>
        <w:jc w:val="both"/>
        <w:rPr>
          <w:rFonts w:ascii="Times New Roman" w:hAnsi="Times New Roman"/>
          <w:sz w:val="28"/>
          <w:szCs w:val="28"/>
          <w:lang w:val="kk-KZ" w:eastAsia="ru-RU"/>
        </w:rPr>
      </w:pPr>
      <w:r w:rsidRPr="00292145">
        <w:rPr>
          <w:rFonts w:ascii="Times New Roman" w:hAnsi="Times New Roman"/>
          <w:bCs/>
          <w:iCs/>
          <w:sz w:val="28"/>
          <w:szCs w:val="28"/>
          <w:lang w:val="kk-KZ"/>
        </w:rPr>
        <w:t xml:space="preserve">6) </w:t>
      </w:r>
      <w:r w:rsidRPr="00292145">
        <w:rPr>
          <w:rFonts w:ascii="Times New Roman" w:hAnsi="Times New Roman"/>
          <w:sz w:val="28"/>
          <w:szCs w:val="28"/>
          <w:lang w:eastAsia="ru-RU"/>
        </w:rPr>
        <w:t>system of national accounts - an internationally agreed standard set of recommendations for calculating indicators of economic activity in accordance with clear rules for maintaining accounts and accounting at the macro level, based on the principles of economic theory;</w:t>
      </w:r>
    </w:p>
    <w:p w:rsidR="00380421" w:rsidRPr="00292145" w:rsidRDefault="00380421" w:rsidP="00380421">
      <w:pPr>
        <w:autoSpaceDE w:val="0"/>
        <w:autoSpaceDN w:val="0"/>
        <w:adjustRightInd w:val="0"/>
        <w:spacing w:after="0" w:line="240" w:lineRule="auto"/>
        <w:ind w:firstLine="708"/>
        <w:jc w:val="both"/>
        <w:rPr>
          <w:rFonts w:ascii="Times New Roman" w:hAnsi="Times New Roman"/>
          <w:sz w:val="28"/>
          <w:szCs w:val="28"/>
          <w:lang w:val="kk-KZ" w:eastAsia="ru-RU"/>
        </w:rPr>
      </w:pPr>
      <w:r w:rsidRPr="00292145">
        <w:rPr>
          <w:rFonts w:ascii="Times New Roman" w:hAnsi="Times New Roman"/>
          <w:sz w:val="28"/>
          <w:szCs w:val="28"/>
          <w:lang w:val="kk-KZ" w:eastAsia="ru-RU"/>
        </w:rPr>
        <w:t xml:space="preserve">7) </w:t>
      </w:r>
      <w:r w:rsidRPr="00292145">
        <w:rPr>
          <w:rFonts w:ascii="Times New Roman" w:hAnsi="Times New Roman"/>
          <w:sz w:val="28"/>
          <w:szCs w:val="28"/>
          <w:lang w:eastAsia="ru-RU"/>
        </w:rPr>
        <w:t xml:space="preserve">flows in physical terms </w:t>
      </w:r>
      <w:r w:rsidRPr="00292145">
        <w:rPr>
          <w:rFonts w:ascii="Times New Roman" w:hAnsi="Times New Roman"/>
          <w:sz w:val="28"/>
          <w:szCs w:val="28"/>
        </w:rPr>
        <w:t xml:space="preserve">- </w:t>
      </w:r>
      <w:r w:rsidRPr="00292145">
        <w:rPr>
          <w:rFonts w:ascii="Times New Roman" w:hAnsi="Times New Roman"/>
          <w:sz w:val="28"/>
          <w:szCs w:val="28"/>
          <w:lang w:eastAsia="ru-RU"/>
        </w:rPr>
        <w:t>flows measured in natural units;</w:t>
      </w:r>
    </w:p>
    <w:p w:rsidR="00380421" w:rsidRPr="00292145" w:rsidRDefault="00380421" w:rsidP="00380421">
      <w:pPr>
        <w:autoSpaceDE w:val="0"/>
        <w:autoSpaceDN w:val="0"/>
        <w:adjustRightInd w:val="0"/>
        <w:spacing w:after="0" w:line="240" w:lineRule="auto"/>
        <w:ind w:firstLine="709"/>
        <w:jc w:val="both"/>
        <w:rPr>
          <w:rFonts w:ascii="Times New Roman" w:hAnsi="Times New Roman"/>
          <w:sz w:val="28"/>
          <w:szCs w:val="28"/>
          <w:lang w:val="kk-KZ" w:eastAsia="ru-RU"/>
        </w:rPr>
      </w:pPr>
      <w:r w:rsidRPr="00292145">
        <w:rPr>
          <w:rFonts w:ascii="Times New Roman" w:hAnsi="Times New Roman"/>
          <w:sz w:val="28"/>
          <w:szCs w:val="28"/>
          <w:lang w:val="kk-KZ" w:eastAsia="ru-RU"/>
        </w:rPr>
        <w:t xml:space="preserve">8) </w:t>
      </w:r>
      <w:r w:rsidRPr="00292145">
        <w:rPr>
          <w:rFonts w:ascii="Times New Roman" w:hAnsi="Times New Roman"/>
          <w:sz w:val="28"/>
          <w:szCs w:val="28"/>
          <w:lang w:eastAsia="ru-RU"/>
        </w:rPr>
        <w:t xml:space="preserve">stocks in physical terms </w:t>
      </w:r>
      <w:r w:rsidRPr="00292145">
        <w:rPr>
          <w:rFonts w:ascii="Times New Roman" w:hAnsi="Times New Roman"/>
          <w:sz w:val="28"/>
          <w:szCs w:val="28"/>
        </w:rPr>
        <w:t xml:space="preserve">- </w:t>
      </w:r>
      <w:r w:rsidRPr="00292145">
        <w:rPr>
          <w:rFonts w:ascii="Times New Roman" w:hAnsi="Times New Roman"/>
          <w:sz w:val="28"/>
          <w:szCs w:val="28"/>
          <w:lang w:eastAsia="ru-RU"/>
        </w:rPr>
        <w:t>the number of assets at a given time, measured in natural units;</w:t>
      </w:r>
    </w:p>
    <w:p w:rsidR="00380421" w:rsidRPr="00292145" w:rsidRDefault="00380421" w:rsidP="00380421">
      <w:pPr>
        <w:autoSpaceDE w:val="0"/>
        <w:autoSpaceDN w:val="0"/>
        <w:adjustRightInd w:val="0"/>
        <w:spacing w:after="0" w:line="240" w:lineRule="auto"/>
        <w:ind w:firstLine="709"/>
        <w:jc w:val="both"/>
        <w:rPr>
          <w:rFonts w:ascii="Times New Roman" w:hAnsi="Times New Roman"/>
          <w:sz w:val="28"/>
          <w:szCs w:val="28"/>
          <w:lang w:eastAsia="ru-RU"/>
        </w:rPr>
      </w:pPr>
      <w:r w:rsidRPr="00292145">
        <w:rPr>
          <w:rFonts w:ascii="Times New Roman" w:hAnsi="Times New Roman"/>
          <w:sz w:val="28"/>
          <w:szCs w:val="28"/>
          <w:lang w:val="kk-KZ" w:eastAsia="ru-RU"/>
        </w:rPr>
        <w:t xml:space="preserve">9) </w:t>
      </w:r>
      <w:r w:rsidRPr="00292145">
        <w:rPr>
          <w:rFonts w:ascii="Times New Roman" w:hAnsi="Times New Roman"/>
          <w:sz w:val="28"/>
          <w:szCs w:val="28"/>
          <w:lang w:eastAsia="ru-RU"/>
        </w:rPr>
        <w:t xml:space="preserve">the central framework of the environmental-economic </w:t>
      </w:r>
      <w:r w:rsidRPr="00292145">
        <w:rPr>
          <w:rFonts w:ascii="Times New Roman" w:hAnsi="Times New Roman"/>
          <w:sz w:val="28"/>
          <w:szCs w:val="28"/>
          <w:lang w:eastAsia="ru-RU"/>
        </w:rPr>
        <w:br/>
        <w:t>accounting system - a multi-purpose conceptual framework that describes the interaction between the economy and the environment, as well as the presence and change of stocks of environmental assets</w:t>
      </w:r>
      <w:r w:rsidR="00D60359">
        <w:rPr>
          <w:rFonts w:ascii="Times New Roman" w:hAnsi="Times New Roman"/>
          <w:sz w:val="28"/>
          <w:szCs w:val="28"/>
          <w:lang w:eastAsia="ru-RU"/>
        </w:rPr>
        <w:t>.</w:t>
      </w:r>
    </w:p>
    <w:p w:rsidR="00380421" w:rsidRPr="00292145" w:rsidRDefault="00380421" w:rsidP="00380421">
      <w:pPr>
        <w:spacing w:after="0" w:line="240" w:lineRule="auto"/>
        <w:ind w:firstLine="709"/>
        <w:jc w:val="both"/>
        <w:rPr>
          <w:rStyle w:val="FontStyle14"/>
          <w:iCs/>
          <w:sz w:val="28"/>
          <w:szCs w:val="28"/>
        </w:rPr>
      </w:pPr>
    </w:p>
    <w:p w:rsidR="00380421" w:rsidRPr="00292145" w:rsidRDefault="00380421" w:rsidP="00380421">
      <w:pPr>
        <w:spacing w:after="0" w:line="240" w:lineRule="auto"/>
        <w:ind w:firstLine="709"/>
        <w:jc w:val="both"/>
        <w:rPr>
          <w:rStyle w:val="FontStyle14"/>
          <w:iCs/>
          <w:sz w:val="28"/>
          <w:szCs w:val="28"/>
        </w:rPr>
      </w:pPr>
    </w:p>
    <w:p w:rsidR="00380421" w:rsidRPr="00D15F8D" w:rsidRDefault="00380421" w:rsidP="00380421">
      <w:pPr>
        <w:pStyle w:val="a3"/>
        <w:spacing w:after="0" w:line="240" w:lineRule="auto"/>
        <w:ind w:left="1080"/>
        <w:jc w:val="center"/>
        <w:rPr>
          <w:rFonts w:ascii="Times New Roman" w:hAnsi="Times New Roman"/>
          <w:b/>
          <w:sz w:val="28"/>
          <w:szCs w:val="28"/>
          <w:lang w:val="en-US"/>
        </w:rPr>
      </w:pPr>
      <w:r w:rsidRPr="00292145">
        <w:rPr>
          <w:rFonts w:ascii="Times New Roman" w:hAnsi="Times New Roman"/>
          <w:b/>
          <w:sz w:val="28"/>
          <w:szCs w:val="28"/>
        </w:rPr>
        <w:t xml:space="preserve">Chapter </w:t>
      </w:r>
      <w:r w:rsidRPr="00D15F8D">
        <w:rPr>
          <w:rFonts w:ascii="Times New Roman" w:hAnsi="Times New Roman"/>
          <w:b/>
          <w:sz w:val="28"/>
          <w:szCs w:val="28"/>
          <w:lang w:val="en-US"/>
        </w:rPr>
        <w:t>2. Central framework and structure of the system of environmental-economic accounting</w:t>
      </w:r>
    </w:p>
    <w:p w:rsidR="00380421" w:rsidRPr="00D15F8D" w:rsidRDefault="00380421" w:rsidP="00380421">
      <w:pPr>
        <w:pStyle w:val="a3"/>
        <w:spacing w:after="0" w:line="240" w:lineRule="auto"/>
        <w:ind w:left="1080"/>
        <w:rPr>
          <w:rFonts w:ascii="Times New Roman" w:hAnsi="Times New Roman"/>
          <w:b/>
          <w:sz w:val="28"/>
          <w:szCs w:val="28"/>
          <w:lang w:val="en-US"/>
        </w:rPr>
      </w:pPr>
    </w:p>
    <w:p w:rsidR="00380421" w:rsidRPr="00292145" w:rsidRDefault="00380421" w:rsidP="00380421">
      <w:pPr>
        <w:pStyle w:val="a3"/>
        <w:spacing w:before="240" w:after="0" w:line="240" w:lineRule="auto"/>
        <w:ind w:left="0" w:firstLine="709"/>
        <w:jc w:val="both"/>
        <w:rPr>
          <w:rFonts w:ascii="Times New Roman" w:hAnsi="Times New Roman"/>
          <w:sz w:val="28"/>
          <w:szCs w:val="28"/>
        </w:rPr>
      </w:pPr>
      <w:r w:rsidRPr="00292145">
        <w:rPr>
          <w:rFonts w:ascii="Times New Roman" w:hAnsi="Times New Roman"/>
          <w:sz w:val="28"/>
          <w:szCs w:val="28"/>
          <w:lang w:eastAsia="ru-RU"/>
        </w:rPr>
        <w:t xml:space="preserve">6. SEEA provides a systematic approach to the organization of environmental and economic information, covering the stocks and flows of resources. The information is used to analyze environmental and economic performance. The data are presented in the form of tables </w:t>
      </w:r>
      <w:r w:rsidRPr="00292145">
        <w:rPr>
          <w:rFonts w:ascii="Times New Roman" w:hAnsi="Times New Roman"/>
          <w:sz w:val="28"/>
          <w:szCs w:val="28"/>
        </w:rPr>
        <w:t>in natural and value terms, as well as in a combined format.</w:t>
      </w:r>
    </w:p>
    <w:p w:rsidR="00380421" w:rsidRPr="00292145" w:rsidRDefault="00380421" w:rsidP="00380421">
      <w:pPr>
        <w:pStyle w:val="a3"/>
        <w:spacing w:line="240" w:lineRule="auto"/>
        <w:ind w:left="0" w:firstLine="720"/>
        <w:jc w:val="both"/>
        <w:rPr>
          <w:rFonts w:ascii="Times New Roman" w:hAnsi="Times New Roman"/>
          <w:sz w:val="28"/>
          <w:szCs w:val="28"/>
          <w:lang w:eastAsia="ru-RU"/>
        </w:rPr>
      </w:pPr>
      <w:r w:rsidRPr="00292145">
        <w:rPr>
          <w:rFonts w:ascii="Times New Roman" w:hAnsi="Times New Roman"/>
          <w:sz w:val="28"/>
          <w:szCs w:val="28"/>
        </w:rPr>
        <w:t xml:space="preserve">7. The scheme of data flow in SEEA (from primary data to accounts) is given in Appendix 1 to this Methodology. Under this scheme, the environmental account consists of 12 accounts covering a wide range of environmental statistics. </w:t>
      </w:r>
      <w:r w:rsidRPr="00292145">
        <w:rPr>
          <w:rFonts w:ascii="Times New Roman" w:hAnsi="Times New Roman"/>
          <w:sz w:val="28"/>
          <w:szCs w:val="28"/>
          <w:lang w:eastAsia="ru-RU"/>
        </w:rPr>
        <w:t>All environmental accounts are interconnected.</w:t>
      </w:r>
    </w:p>
    <w:p w:rsidR="00380421" w:rsidRPr="00292145" w:rsidRDefault="00380421" w:rsidP="00380421">
      <w:pPr>
        <w:pStyle w:val="a3"/>
        <w:spacing w:line="240" w:lineRule="auto"/>
        <w:ind w:left="0" w:firstLine="720"/>
        <w:jc w:val="both"/>
        <w:rPr>
          <w:rFonts w:ascii="Times New Roman" w:hAnsi="Times New Roman"/>
          <w:sz w:val="28"/>
          <w:szCs w:val="28"/>
        </w:rPr>
      </w:pPr>
      <w:r w:rsidRPr="00292145">
        <w:rPr>
          <w:rFonts w:ascii="Times New Roman" w:hAnsi="Times New Roman"/>
          <w:sz w:val="28"/>
          <w:szCs w:val="28"/>
        </w:rPr>
        <w:t>8. The environmental account consists of three groups of accounts:</w:t>
      </w:r>
    </w:p>
    <w:p w:rsidR="00380421" w:rsidRPr="00292145" w:rsidRDefault="00380421" w:rsidP="00380421">
      <w:pPr>
        <w:pStyle w:val="a3"/>
        <w:spacing w:line="240" w:lineRule="auto"/>
        <w:ind w:left="0" w:firstLine="720"/>
        <w:jc w:val="both"/>
        <w:rPr>
          <w:rFonts w:ascii="Times New Roman" w:hAnsi="Times New Roman"/>
          <w:sz w:val="28"/>
          <w:szCs w:val="28"/>
        </w:rPr>
      </w:pPr>
      <w:r w:rsidRPr="00292145">
        <w:rPr>
          <w:rFonts w:ascii="Times New Roman" w:hAnsi="Times New Roman"/>
          <w:sz w:val="28"/>
          <w:szCs w:val="28"/>
        </w:rPr>
        <w:t>1) Physical and hybrid flow accounts (Group 1) consist of five types of accounts:</w:t>
      </w:r>
    </w:p>
    <w:p w:rsidR="00380421" w:rsidRPr="00292145" w:rsidRDefault="00380421" w:rsidP="00380421">
      <w:pPr>
        <w:pStyle w:val="a3"/>
        <w:spacing w:line="240" w:lineRule="auto"/>
        <w:ind w:left="0" w:firstLine="720"/>
        <w:jc w:val="both"/>
        <w:rPr>
          <w:rFonts w:ascii="Times New Roman" w:hAnsi="Times New Roman"/>
          <w:sz w:val="28"/>
          <w:szCs w:val="28"/>
        </w:rPr>
      </w:pPr>
      <w:r w:rsidRPr="00292145">
        <w:rPr>
          <w:rFonts w:ascii="Times New Roman" w:hAnsi="Times New Roman"/>
          <w:sz w:val="28"/>
          <w:szCs w:val="28"/>
        </w:rPr>
        <w:t>air emission accounts;</w:t>
      </w:r>
    </w:p>
    <w:p w:rsidR="00380421" w:rsidRPr="00292145" w:rsidRDefault="00380421" w:rsidP="00380421">
      <w:pPr>
        <w:pStyle w:val="a3"/>
        <w:spacing w:line="240" w:lineRule="auto"/>
        <w:ind w:left="0" w:firstLine="720"/>
        <w:jc w:val="both"/>
        <w:rPr>
          <w:rFonts w:ascii="Times New Roman" w:hAnsi="Times New Roman"/>
          <w:sz w:val="28"/>
          <w:szCs w:val="28"/>
        </w:rPr>
      </w:pPr>
      <w:r w:rsidRPr="00292145">
        <w:rPr>
          <w:rFonts w:ascii="Times New Roman" w:hAnsi="Times New Roman"/>
          <w:sz w:val="28"/>
          <w:szCs w:val="28"/>
        </w:rPr>
        <w:t>accounts of discharges to water;</w:t>
      </w:r>
    </w:p>
    <w:p w:rsidR="00380421" w:rsidRPr="00292145" w:rsidRDefault="00380421" w:rsidP="00380421">
      <w:pPr>
        <w:pStyle w:val="a3"/>
        <w:spacing w:line="240" w:lineRule="auto"/>
        <w:ind w:left="0" w:firstLine="720"/>
        <w:jc w:val="both"/>
        <w:rPr>
          <w:rFonts w:ascii="Times New Roman" w:hAnsi="Times New Roman"/>
          <w:sz w:val="28"/>
          <w:szCs w:val="28"/>
        </w:rPr>
      </w:pPr>
      <w:r w:rsidRPr="00292145">
        <w:rPr>
          <w:rFonts w:ascii="Times New Roman" w:hAnsi="Times New Roman"/>
          <w:sz w:val="28"/>
          <w:szCs w:val="28"/>
        </w:rPr>
        <w:t>water flow accounts;</w:t>
      </w:r>
    </w:p>
    <w:p w:rsidR="00380421" w:rsidRPr="00292145" w:rsidRDefault="00380421" w:rsidP="00380421">
      <w:pPr>
        <w:pStyle w:val="a3"/>
        <w:spacing w:line="240" w:lineRule="auto"/>
        <w:ind w:left="0" w:firstLine="720"/>
        <w:jc w:val="both"/>
        <w:rPr>
          <w:rFonts w:ascii="Times New Roman" w:hAnsi="Times New Roman"/>
          <w:sz w:val="28"/>
          <w:szCs w:val="28"/>
        </w:rPr>
      </w:pPr>
      <w:r w:rsidRPr="00292145">
        <w:rPr>
          <w:rFonts w:ascii="Times New Roman" w:hAnsi="Times New Roman"/>
          <w:sz w:val="28"/>
          <w:szCs w:val="28"/>
        </w:rPr>
        <w:t>accounts of energy and material flows;</w:t>
      </w:r>
    </w:p>
    <w:p w:rsidR="00380421" w:rsidRPr="00292145" w:rsidRDefault="00380421" w:rsidP="00380421">
      <w:pPr>
        <w:pStyle w:val="a3"/>
        <w:spacing w:line="240" w:lineRule="auto"/>
        <w:ind w:left="0" w:firstLine="720"/>
        <w:jc w:val="both"/>
        <w:rPr>
          <w:rFonts w:ascii="Times New Roman" w:hAnsi="Times New Roman"/>
          <w:sz w:val="28"/>
          <w:szCs w:val="28"/>
        </w:rPr>
      </w:pPr>
      <w:r w:rsidRPr="00292145">
        <w:rPr>
          <w:rFonts w:ascii="Times New Roman" w:hAnsi="Times New Roman"/>
          <w:sz w:val="28"/>
          <w:szCs w:val="28"/>
        </w:rPr>
        <w:t>waste accounts.</w:t>
      </w:r>
    </w:p>
    <w:p w:rsidR="00380421" w:rsidRPr="00292145" w:rsidRDefault="00380421" w:rsidP="00380421">
      <w:pPr>
        <w:pStyle w:val="a3"/>
        <w:spacing w:line="240" w:lineRule="auto"/>
        <w:ind w:left="0" w:firstLine="708"/>
        <w:jc w:val="both"/>
        <w:rPr>
          <w:rFonts w:ascii="Times New Roman" w:hAnsi="Times New Roman"/>
          <w:sz w:val="28"/>
          <w:szCs w:val="28"/>
        </w:rPr>
      </w:pPr>
      <w:r w:rsidRPr="00292145">
        <w:rPr>
          <w:rFonts w:ascii="Times New Roman" w:hAnsi="Times New Roman"/>
          <w:sz w:val="28"/>
          <w:szCs w:val="28"/>
        </w:rPr>
        <w:t>2) Natural resource/asset accounts (group 2) consist of the following four types of accounts:</w:t>
      </w:r>
    </w:p>
    <w:p w:rsidR="00380421" w:rsidRPr="00292145" w:rsidRDefault="00380421" w:rsidP="00380421">
      <w:pPr>
        <w:pStyle w:val="a3"/>
        <w:spacing w:line="240" w:lineRule="auto"/>
        <w:ind w:left="0" w:firstLine="708"/>
        <w:jc w:val="both"/>
        <w:rPr>
          <w:rFonts w:ascii="Times New Roman" w:hAnsi="Times New Roman"/>
          <w:sz w:val="28"/>
          <w:szCs w:val="28"/>
        </w:rPr>
      </w:pPr>
      <w:r w:rsidRPr="00292145">
        <w:rPr>
          <w:rFonts w:ascii="Times New Roman" w:hAnsi="Times New Roman"/>
          <w:sz w:val="28"/>
          <w:szCs w:val="28"/>
        </w:rPr>
        <w:t>land cover accounts;</w:t>
      </w:r>
    </w:p>
    <w:p w:rsidR="00380421" w:rsidRPr="00292145" w:rsidRDefault="00380421" w:rsidP="00380421">
      <w:pPr>
        <w:pStyle w:val="a3"/>
        <w:spacing w:line="240" w:lineRule="auto"/>
        <w:ind w:left="0" w:firstLine="708"/>
        <w:jc w:val="both"/>
        <w:rPr>
          <w:rFonts w:ascii="Times New Roman" w:hAnsi="Times New Roman"/>
          <w:sz w:val="28"/>
          <w:szCs w:val="28"/>
        </w:rPr>
      </w:pPr>
      <w:r w:rsidRPr="00292145">
        <w:rPr>
          <w:rFonts w:ascii="Times New Roman" w:hAnsi="Times New Roman"/>
          <w:sz w:val="28"/>
          <w:szCs w:val="28"/>
        </w:rPr>
        <w:t>forest resource accounts;</w:t>
      </w:r>
    </w:p>
    <w:p w:rsidR="00380421" w:rsidRPr="00292145" w:rsidRDefault="00380421" w:rsidP="00380421">
      <w:pPr>
        <w:pStyle w:val="a3"/>
        <w:spacing w:line="240" w:lineRule="auto"/>
        <w:ind w:left="0" w:firstLine="708"/>
        <w:jc w:val="both"/>
        <w:rPr>
          <w:rFonts w:ascii="Times New Roman" w:hAnsi="Times New Roman"/>
          <w:sz w:val="28"/>
          <w:szCs w:val="28"/>
        </w:rPr>
      </w:pPr>
      <w:r w:rsidRPr="00292145">
        <w:rPr>
          <w:rFonts w:ascii="Times New Roman" w:hAnsi="Times New Roman"/>
          <w:sz w:val="28"/>
          <w:szCs w:val="28"/>
        </w:rPr>
        <w:t>water reserves accounts;</w:t>
      </w:r>
    </w:p>
    <w:p w:rsidR="00380421" w:rsidRPr="00292145" w:rsidRDefault="00380421" w:rsidP="00380421">
      <w:pPr>
        <w:pStyle w:val="a3"/>
        <w:spacing w:line="240" w:lineRule="auto"/>
        <w:ind w:left="0" w:firstLine="708"/>
        <w:jc w:val="both"/>
        <w:rPr>
          <w:rFonts w:ascii="Times New Roman" w:hAnsi="Times New Roman"/>
          <w:sz w:val="28"/>
          <w:szCs w:val="28"/>
        </w:rPr>
      </w:pPr>
      <w:r w:rsidRPr="00292145">
        <w:rPr>
          <w:rFonts w:ascii="Times New Roman" w:hAnsi="Times New Roman"/>
          <w:sz w:val="28"/>
          <w:szCs w:val="28"/>
        </w:rPr>
        <w:t>accounts of mineral and energy resources.</w:t>
      </w:r>
    </w:p>
    <w:p w:rsidR="00380421" w:rsidRPr="00292145" w:rsidRDefault="00380421" w:rsidP="00380421">
      <w:pPr>
        <w:pStyle w:val="a3"/>
        <w:spacing w:line="240" w:lineRule="auto"/>
        <w:ind w:left="0" w:firstLine="708"/>
        <w:jc w:val="both"/>
        <w:rPr>
          <w:rFonts w:ascii="Times New Roman" w:hAnsi="Times New Roman"/>
          <w:sz w:val="28"/>
          <w:szCs w:val="28"/>
        </w:rPr>
      </w:pPr>
      <w:r w:rsidRPr="00292145">
        <w:rPr>
          <w:rFonts w:ascii="Times New Roman" w:hAnsi="Times New Roman"/>
          <w:sz w:val="28"/>
          <w:szCs w:val="28"/>
        </w:rPr>
        <w:t>3) Environmental activity accounts (group 3) consist of three types of accounts:</w:t>
      </w:r>
    </w:p>
    <w:p w:rsidR="00380421" w:rsidRPr="00292145" w:rsidRDefault="00380421" w:rsidP="00380421">
      <w:pPr>
        <w:pStyle w:val="a3"/>
        <w:spacing w:line="240" w:lineRule="auto"/>
        <w:ind w:left="0" w:firstLine="708"/>
        <w:jc w:val="both"/>
        <w:rPr>
          <w:rFonts w:ascii="Times New Roman" w:hAnsi="Times New Roman"/>
          <w:sz w:val="28"/>
          <w:szCs w:val="28"/>
        </w:rPr>
      </w:pPr>
      <w:r w:rsidRPr="00292145">
        <w:rPr>
          <w:rFonts w:ascii="Times New Roman" w:hAnsi="Times New Roman"/>
          <w:sz w:val="28"/>
          <w:szCs w:val="28"/>
        </w:rPr>
        <w:lastRenderedPageBreak/>
        <w:t>environmental cost accounts;</w:t>
      </w:r>
    </w:p>
    <w:p w:rsidR="00380421" w:rsidRPr="00292145" w:rsidRDefault="00380421" w:rsidP="00380421">
      <w:pPr>
        <w:pStyle w:val="a3"/>
        <w:spacing w:line="240" w:lineRule="auto"/>
        <w:ind w:left="0" w:firstLine="708"/>
        <w:jc w:val="both"/>
        <w:rPr>
          <w:rFonts w:ascii="Times New Roman" w:hAnsi="Times New Roman"/>
          <w:sz w:val="28"/>
          <w:szCs w:val="28"/>
        </w:rPr>
      </w:pPr>
      <w:r w:rsidRPr="00292145">
        <w:rPr>
          <w:rFonts w:ascii="Times New Roman" w:hAnsi="Times New Roman"/>
          <w:sz w:val="28"/>
          <w:szCs w:val="28"/>
        </w:rPr>
        <w:t>environmental tax and subsidy accounts;</w:t>
      </w:r>
    </w:p>
    <w:p w:rsidR="00380421" w:rsidRPr="00292145" w:rsidRDefault="00380421" w:rsidP="00380421">
      <w:pPr>
        <w:pStyle w:val="a3"/>
        <w:spacing w:line="240" w:lineRule="auto"/>
        <w:ind w:left="0" w:firstLine="708"/>
        <w:jc w:val="both"/>
        <w:rPr>
          <w:rFonts w:ascii="Times New Roman" w:hAnsi="Times New Roman"/>
          <w:sz w:val="28"/>
          <w:szCs w:val="28"/>
        </w:rPr>
      </w:pPr>
      <w:r w:rsidRPr="00292145">
        <w:rPr>
          <w:rFonts w:ascii="Times New Roman" w:hAnsi="Times New Roman"/>
          <w:sz w:val="28"/>
          <w:szCs w:val="28"/>
        </w:rPr>
        <w:t>environmental goods and services sector accounts.</w:t>
      </w:r>
    </w:p>
    <w:p w:rsidR="00380421" w:rsidRPr="00292145" w:rsidRDefault="00380421" w:rsidP="00380421">
      <w:pPr>
        <w:pStyle w:val="a3"/>
        <w:spacing w:line="240" w:lineRule="auto"/>
        <w:ind w:left="0" w:firstLine="709"/>
        <w:jc w:val="both"/>
        <w:rPr>
          <w:rFonts w:ascii="Times New Roman" w:hAnsi="Times New Roman"/>
          <w:sz w:val="28"/>
          <w:szCs w:val="28"/>
        </w:rPr>
      </w:pPr>
      <w:r w:rsidRPr="00292145">
        <w:rPr>
          <w:rFonts w:ascii="Times New Roman" w:hAnsi="Times New Roman"/>
          <w:sz w:val="28"/>
          <w:szCs w:val="28"/>
        </w:rPr>
        <w:t>The modular and flexible approach to the implementation of SEEA allows National Statistical Offices, depending on their interests and as sources of primary data are available, to gradually implement environmental accounts. The structure of SEEA allows it to be used effectively both in part and in full.</w:t>
      </w:r>
    </w:p>
    <w:p w:rsidR="00380421" w:rsidRPr="00292145" w:rsidRDefault="00380421" w:rsidP="00380421">
      <w:pPr>
        <w:pStyle w:val="a3"/>
        <w:spacing w:after="0" w:line="240" w:lineRule="auto"/>
        <w:ind w:left="1080"/>
        <w:jc w:val="center"/>
        <w:rPr>
          <w:rFonts w:ascii="Times New Roman" w:hAnsi="Times New Roman"/>
          <w:b/>
          <w:sz w:val="28"/>
          <w:szCs w:val="28"/>
          <w:lang w:val="kk-KZ"/>
        </w:rPr>
      </w:pPr>
    </w:p>
    <w:p w:rsidR="00380421" w:rsidRPr="00292145" w:rsidRDefault="00380421" w:rsidP="00380421">
      <w:pPr>
        <w:pStyle w:val="a3"/>
        <w:spacing w:after="0" w:line="240" w:lineRule="auto"/>
        <w:ind w:left="1080"/>
        <w:jc w:val="center"/>
        <w:rPr>
          <w:rFonts w:ascii="Times New Roman" w:hAnsi="Times New Roman"/>
          <w:b/>
          <w:sz w:val="28"/>
          <w:szCs w:val="28"/>
          <w:lang w:val="kk-KZ"/>
        </w:rPr>
      </w:pPr>
    </w:p>
    <w:p w:rsidR="00380421" w:rsidRPr="00292145" w:rsidRDefault="00380421" w:rsidP="00380421">
      <w:pPr>
        <w:pStyle w:val="a3"/>
        <w:spacing w:after="0" w:line="240" w:lineRule="auto"/>
        <w:ind w:left="1080"/>
        <w:jc w:val="center"/>
        <w:rPr>
          <w:rFonts w:ascii="Times New Roman" w:hAnsi="Times New Roman"/>
          <w:b/>
          <w:sz w:val="28"/>
          <w:szCs w:val="28"/>
        </w:rPr>
      </w:pPr>
      <w:r w:rsidRPr="00292145">
        <w:rPr>
          <w:rFonts w:ascii="Times New Roman" w:hAnsi="Times New Roman"/>
          <w:b/>
          <w:sz w:val="28"/>
          <w:szCs w:val="28"/>
        </w:rPr>
        <w:t>Chapter 3. Formation of primary indicators for building an environmental account at the national level</w:t>
      </w:r>
    </w:p>
    <w:p w:rsidR="00380421" w:rsidRPr="00292145" w:rsidRDefault="00380421" w:rsidP="00380421">
      <w:pPr>
        <w:pStyle w:val="a3"/>
        <w:spacing w:after="0" w:line="240" w:lineRule="auto"/>
        <w:ind w:left="1080"/>
        <w:rPr>
          <w:rFonts w:ascii="Times New Roman" w:hAnsi="Times New Roman"/>
          <w:sz w:val="28"/>
          <w:szCs w:val="28"/>
        </w:rPr>
      </w:pPr>
    </w:p>
    <w:p w:rsidR="00380421" w:rsidRPr="00292145" w:rsidRDefault="00380421" w:rsidP="00380421">
      <w:pPr>
        <w:spacing w:after="0" w:line="240" w:lineRule="auto"/>
        <w:ind w:firstLine="720"/>
        <w:jc w:val="both"/>
        <w:rPr>
          <w:rFonts w:ascii="Times New Roman" w:hAnsi="Times New Roman"/>
          <w:sz w:val="28"/>
          <w:szCs w:val="28"/>
        </w:rPr>
      </w:pPr>
      <w:r w:rsidRPr="00292145">
        <w:rPr>
          <w:rFonts w:ascii="Times New Roman" w:hAnsi="Times New Roman"/>
          <w:sz w:val="28"/>
          <w:szCs w:val="28"/>
        </w:rPr>
        <w:t>9. The primary indicators used in the construction of environmental accounts of the SEEA Central Framework are formed in the process of maintaining environmental statistics. The system of environmental indicators of the Republic of Kazakhstan is formed on the basis of official statistical information and administrative data.</w:t>
      </w:r>
    </w:p>
    <w:p w:rsidR="00380421" w:rsidRPr="00292145" w:rsidRDefault="00380421" w:rsidP="00380421">
      <w:pPr>
        <w:spacing w:after="0" w:line="240" w:lineRule="auto"/>
        <w:ind w:firstLine="720"/>
        <w:jc w:val="both"/>
        <w:rPr>
          <w:rFonts w:ascii="Times New Roman" w:hAnsi="Times New Roman"/>
          <w:sz w:val="28"/>
          <w:szCs w:val="28"/>
          <w:lang w:eastAsia="ru-RU"/>
        </w:rPr>
      </w:pPr>
      <w:r w:rsidRPr="00292145">
        <w:rPr>
          <w:rFonts w:ascii="Times New Roman" w:hAnsi="Times New Roman"/>
          <w:sz w:val="28"/>
          <w:szCs w:val="28"/>
        </w:rPr>
        <w:t xml:space="preserve">10. The system of indicators, classifications and accounting in the field of environmental statistics are based on the recommendations of the United Nations Economic Commission for Europe (UNECE), the Organization for Economic Co-operation and Development (OECD), the European Union Statistical Service (Eurostat) and the United Nations Statistics Division ( </w:t>
      </w:r>
      <w:r w:rsidRPr="00292145">
        <w:rPr>
          <w:rFonts w:ascii="Times New Roman" w:hAnsi="Times New Roman"/>
          <w:sz w:val="28"/>
          <w:szCs w:val="28"/>
          <w:lang w:eastAsia="ru-RU"/>
        </w:rPr>
        <w:t xml:space="preserve">UNSD), which allowed </w:t>
      </w:r>
      <w:r w:rsidRPr="00292145">
        <w:rPr>
          <w:rFonts w:ascii="Times New Roman" w:hAnsi="Times New Roman"/>
          <w:sz w:val="28"/>
          <w:szCs w:val="28"/>
          <w:lang w:val="kk-KZ" w:eastAsia="ru-RU"/>
        </w:rPr>
        <w:t xml:space="preserve">to </w:t>
      </w:r>
      <w:r w:rsidRPr="00292145">
        <w:rPr>
          <w:rFonts w:ascii="Times New Roman" w:hAnsi="Times New Roman"/>
          <w:sz w:val="28"/>
          <w:szCs w:val="28"/>
          <w:lang w:eastAsia="ru-RU"/>
        </w:rPr>
        <w:t>obtain comparable data at the international level</w:t>
      </w:r>
      <w:r w:rsidR="00D60359">
        <w:rPr>
          <w:rFonts w:ascii="Times New Roman" w:hAnsi="Times New Roman"/>
          <w:sz w:val="28"/>
          <w:szCs w:val="28"/>
          <w:lang w:eastAsia="ru-RU"/>
        </w:rPr>
        <w:t>.</w:t>
      </w:r>
    </w:p>
    <w:p w:rsidR="00380421" w:rsidRDefault="00380421" w:rsidP="00380421">
      <w:pPr>
        <w:spacing w:after="0" w:line="240" w:lineRule="auto"/>
        <w:ind w:firstLine="720"/>
        <w:jc w:val="both"/>
        <w:rPr>
          <w:rFonts w:ascii="Times New Roman" w:hAnsi="Times New Roman"/>
          <w:sz w:val="28"/>
          <w:szCs w:val="28"/>
        </w:rPr>
      </w:pPr>
      <w:r w:rsidRPr="00292145">
        <w:rPr>
          <w:rFonts w:ascii="Times New Roman" w:hAnsi="Times New Roman"/>
          <w:sz w:val="28"/>
          <w:szCs w:val="28"/>
          <w:lang w:eastAsia="ru-RU"/>
        </w:rPr>
        <w:t xml:space="preserve">11. In accordance with the </w:t>
      </w:r>
      <w:r w:rsidR="00D15F8D">
        <w:rPr>
          <w:rFonts w:ascii="Times New Roman" w:hAnsi="Times New Roman"/>
          <w:sz w:val="28"/>
          <w:szCs w:val="28"/>
        </w:rPr>
        <w:t>SEEA implementation approaches, the following environmental accounts are being phased in at the national level:</w:t>
      </w:r>
    </w:p>
    <w:p w:rsidR="00380421" w:rsidRDefault="00380421" w:rsidP="00380421">
      <w:pPr>
        <w:spacing w:after="0" w:line="240" w:lineRule="auto"/>
        <w:ind w:firstLine="720"/>
        <w:jc w:val="both"/>
        <w:rPr>
          <w:rFonts w:ascii="Times New Roman" w:hAnsi="Times New Roman"/>
          <w:sz w:val="28"/>
          <w:szCs w:val="28"/>
        </w:rPr>
      </w:pPr>
      <w:r w:rsidRPr="00292145">
        <w:rPr>
          <w:rFonts w:ascii="Times New Roman" w:hAnsi="Times New Roman"/>
          <w:sz w:val="28"/>
          <w:szCs w:val="28"/>
        </w:rPr>
        <w:t>emissions into the atmosphere;</w:t>
      </w:r>
    </w:p>
    <w:p w:rsidR="00380421" w:rsidRDefault="00380421" w:rsidP="00380421">
      <w:pPr>
        <w:spacing w:after="0" w:line="240" w:lineRule="auto"/>
        <w:ind w:firstLine="720"/>
        <w:jc w:val="both"/>
        <w:rPr>
          <w:rFonts w:ascii="Times New Roman" w:hAnsi="Times New Roman"/>
          <w:sz w:val="28"/>
          <w:szCs w:val="28"/>
        </w:rPr>
      </w:pPr>
      <w:r w:rsidRPr="00292145">
        <w:rPr>
          <w:rFonts w:ascii="Times New Roman" w:hAnsi="Times New Roman"/>
          <w:sz w:val="28"/>
          <w:szCs w:val="28"/>
        </w:rPr>
        <w:t>waste;</w:t>
      </w:r>
    </w:p>
    <w:p w:rsidR="00380421" w:rsidRDefault="00380421" w:rsidP="00380421">
      <w:pPr>
        <w:spacing w:after="0" w:line="240" w:lineRule="auto"/>
        <w:ind w:firstLine="720"/>
        <w:jc w:val="both"/>
        <w:rPr>
          <w:rFonts w:ascii="Times New Roman" w:hAnsi="Times New Roman"/>
          <w:sz w:val="28"/>
          <w:szCs w:val="28"/>
        </w:rPr>
      </w:pPr>
      <w:r w:rsidRPr="00292145">
        <w:rPr>
          <w:rFonts w:ascii="Times New Roman" w:hAnsi="Times New Roman"/>
          <w:sz w:val="28"/>
          <w:szCs w:val="28"/>
        </w:rPr>
        <w:t>total costs for environmental protection.</w:t>
      </w:r>
    </w:p>
    <w:p w:rsidR="00380421" w:rsidRPr="00292145" w:rsidRDefault="00380421" w:rsidP="00380421">
      <w:pPr>
        <w:spacing w:after="0" w:line="240" w:lineRule="auto"/>
        <w:ind w:firstLine="720"/>
        <w:jc w:val="both"/>
        <w:rPr>
          <w:rFonts w:ascii="Times New Roman" w:hAnsi="Times New Roman"/>
          <w:sz w:val="28"/>
          <w:szCs w:val="28"/>
        </w:rPr>
      </w:pPr>
      <w:r w:rsidRPr="00292145">
        <w:rPr>
          <w:rFonts w:ascii="Times New Roman" w:hAnsi="Times New Roman"/>
          <w:sz w:val="28"/>
          <w:szCs w:val="28"/>
        </w:rPr>
        <w:t>This methodology describes a step-by-step process of generating primary indicators for building these accounts.</w:t>
      </w:r>
    </w:p>
    <w:p w:rsidR="00380421" w:rsidRDefault="00380421" w:rsidP="00380421">
      <w:pPr>
        <w:spacing w:after="0" w:line="240" w:lineRule="auto"/>
        <w:jc w:val="both"/>
        <w:rPr>
          <w:rFonts w:ascii="Times New Roman" w:hAnsi="Times New Roman"/>
          <w:sz w:val="28"/>
          <w:szCs w:val="28"/>
          <w:lang w:eastAsia="ru-RU"/>
        </w:rPr>
      </w:pPr>
    </w:p>
    <w:p w:rsidR="00380421" w:rsidRPr="00292145" w:rsidRDefault="00380421" w:rsidP="00380421">
      <w:pPr>
        <w:spacing w:after="0" w:line="240" w:lineRule="auto"/>
        <w:jc w:val="both"/>
        <w:rPr>
          <w:rFonts w:ascii="Times New Roman" w:hAnsi="Times New Roman"/>
          <w:sz w:val="28"/>
          <w:szCs w:val="28"/>
          <w:lang w:eastAsia="ru-RU"/>
        </w:rPr>
      </w:pPr>
    </w:p>
    <w:p w:rsidR="00380421" w:rsidRPr="00292145" w:rsidRDefault="00380421" w:rsidP="00380421">
      <w:pPr>
        <w:pStyle w:val="a3"/>
        <w:spacing w:after="0" w:line="240" w:lineRule="auto"/>
        <w:ind w:left="567"/>
        <w:jc w:val="center"/>
        <w:rPr>
          <w:rFonts w:ascii="Times New Roman" w:hAnsi="Times New Roman"/>
          <w:b/>
          <w:sz w:val="28"/>
          <w:szCs w:val="28"/>
        </w:rPr>
      </w:pPr>
      <w:r w:rsidRPr="00292145">
        <w:rPr>
          <w:rFonts w:ascii="Times New Roman" w:hAnsi="Times New Roman"/>
          <w:b/>
          <w:sz w:val="28"/>
          <w:szCs w:val="28"/>
        </w:rPr>
        <w:t>Paragraph 1. Formation of primary indicators of the account of emissions into the atmosphere</w:t>
      </w:r>
    </w:p>
    <w:p w:rsidR="00380421" w:rsidRPr="00292145" w:rsidRDefault="00380421" w:rsidP="00380421">
      <w:pPr>
        <w:pStyle w:val="a3"/>
        <w:spacing w:after="0" w:line="240" w:lineRule="auto"/>
        <w:ind w:left="567"/>
        <w:jc w:val="both"/>
        <w:rPr>
          <w:rFonts w:ascii="Times New Roman" w:hAnsi="Times New Roman"/>
          <w:sz w:val="28"/>
          <w:szCs w:val="28"/>
        </w:rPr>
      </w:pPr>
    </w:p>
    <w:p w:rsidR="00380421" w:rsidRPr="00292145" w:rsidRDefault="00380421" w:rsidP="00380421">
      <w:pPr>
        <w:pStyle w:val="a3"/>
        <w:spacing w:after="0" w:line="240" w:lineRule="auto"/>
        <w:ind w:left="0" w:firstLine="709"/>
        <w:jc w:val="both"/>
        <w:rPr>
          <w:rFonts w:ascii="Times New Roman" w:hAnsi="Times New Roman"/>
          <w:sz w:val="28"/>
          <w:szCs w:val="28"/>
        </w:rPr>
      </w:pPr>
      <w:r w:rsidRPr="00292145">
        <w:rPr>
          <w:rFonts w:ascii="Times New Roman" w:hAnsi="Times New Roman"/>
          <w:sz w:val="28"/>
          <w:szCs w:val="28"/>
        </w:rPr>
        <w:t xml:space="preserve">12. Air Emissions Account (hereinafter – AEA) records the flows of gaseous and particulate materials </w:t>
      </w:r>
      <w:r w:rsidRPr="00292145">
        <w:rPr>
          <w:rFonts w:ascii="Times New Roman" w:eastAsia="TimesNewRomanPSMT" w:hAnsi="Times New Roman"/>
          <w:sz w:val="28"/>
          <w:szCs w:val="28"/>
          <w:lang w:eastAsia="ru-RU"/>
        </w:rPr>
        <w:t xml:space="preserve">from the economic entities of the economic system </w:t>
      </w:r>
      <w:r w:rsidRPr="00292145">
        <w:rPr>
          <w:rFonts w:ascii="Times New Roman" w:hAnsi="Times New Roman"/>
          <w:sz w:val="28"/>
          <w:szCs w:val="28"/>
        </w:rPr>
        <w:t>into the atmosphere.</w:t>
      </w:r>
    </w:p>
    <w:p w:rsidR="00380421" w:rsidRPr="00292145" w:rsidRDefault="00380421" w:rsidP="00380421">
      <w:pPr>
        <w:pStyle w:val="a3"/>
        <w:spacing w:after="0" w:line="240" w:lineRule="auto"/>
        <w:ind w:left="0"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 xml:space="preserve">13. The main primary indicators used to build the air emissions account and the algorithm for their calculation are determined in accordance with the WA </w:t>
      </w:r>
      <w:r w:rsidRPr="00292145">
        <w:rPr>
          <w:rFonts w:ascii="Times New Roman" w:hAnsi="Times New Roman"/>
          <w:sz w:val="28"/>
          <w:szCs w:val="28"/>
        </w:rPr>
        <w:t xml:space="preserve">air emissions account structure given in </w:t>
      </w:r>
      <w:r w:rsidRPr="00292145">
        <w:rPr>
          <w:rFonts w:ascii="Times New Roman" w:eastAsia="Times New Roman" w:hAnsi="Times New Roman"/>
          <w:iCs/>
          <w:sz w:val="28"/>
          <w:lang w:eastAsia="ru-RU"/>
        </w:rPr>
        <w:t>Annex 2 to this Methodology, taking into account national characteristics and data availability.</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lastRenderedPageBreak/>
        <w:t>14. Air emissions are gases and solids released into the atmosphere by establishments and households as a result of production, consumption and accumulation processes.</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15. Air emissions account contains information on the volume of emissions of pollutants into the atmosphere from stationary and mobile pollution sources.</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16. Accounting in the air emissions account focuses on anthropogenic emissions, emissions into the atmosphere produced by man, and is carried out by the method of estimation (calculation) and not measurement. Air emissions from natural sources (eg volcanoes, forest fires) are not taken into account.</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17. The air emissions account covers all sectors of the economy that are groups of production units, as well as households. Households are treated as consumers and are separated from industries when their consumption is directly related to air emissions. Households are major sources of direct air emissions, which fall into three sub-classes in terms of air emissions:</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transport;</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heating/cooling;</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others.</w:t>
      </w:r>
    </w:p>
    <w:p w:rsidR="00380421" w:rsidRPr="00292145" w:rsidRDefault="00380421" w:rsidP="00380421">
      <w:pPr>
        <w:spacing w:after="0" w:line="240" w:lineRule="auto"/>
        <w:ind w:firstLine="708"/>
        <w:jc w:val="both"/>
        <w:rPr>
          <w:rFonts w:ascii="Times New Roman" w:eastAsia="Times New Roman" w:hAnsi="Times New Roman"/>
          <w:iCs/>
          <w:sz w:val="28"/>
          <w:szCs w:val="28"/>
          <w:lang w:eastAsia="ru-RU"/>
        </w:rPr>
      </w:pPr>
      <w:r w:rsidRPr="00292145">
        <w:rPr>
          <w:rFonts w:ascii="Times New Roman" w:eastAsia="Times New Roman" w:hAnsi="Times New Roman"/>
          <w:iCs/>
          <w:sz w:val="28"/>
          <w:lang w:eastAsia="ru-RU"/>
        </w:rPr>
        <w:t xml:space="preserve">18. In the AEA, data on air emissions from production, consumption and accumulation processes are taken into account for the reporting year. </w:t>
      </w:r>
      <w:r w:rsidRPr="00292145">
        <w:rPr>
          <w:rFonts w:ascii="Times New Roman" w:eastAsia="Times New Roman" w:hAnsi="Times New Roman"/>
          <w:iCs/>
          <w:sz w:val="28"/>
          <w:szCs w:val="28"/>
          <w:lang w:eastAsia="ru-RU"/>
        </w:rPr>
        <w:t>Atmospheric emissions from controlled landfills intended for disposal of municipal waste reflect emissions from production, consumption and accumulation for previous periods. The volume of emissions into the atmosphere from controlled landfills intended for disposal of municipal waste, in accordance with the algorithm for calculating emissions into the atmosphere, is not taken into account in the volume of emissions by sectors of the economy.</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19. Total air emissions</w:t>
      </w:r>
      <w:r w:rsidRPr="00292145">
        <w:t xml:space="preserve"> </w:t>
      </w:r>
      <w:r w:rsidRPr="00292145">
        <w:rPr>
          <w:rFonts w:ascii="Times New Roman" w:hAnsi="Times New Roman"/>
          <w:sz w:val="28"/>
          <w:szCs w:val="28"/>
        </w:rPr>
        <w:t xml:space="preserve">is calculated using </w:t>
      </w:r>
      <w:r w:rsidRPr="00292145">
        <w:rPr>
          <w:rFonts w:ascii="Times New Roman" w:eastAsia="Times New Roman" w:hAnsi="Times New Roman"/>
          <w:iCs/>
          <w:sz w:val="28"/>
          <w:lang w:eastAsia="ru-RU"/>
        </w:rPr>
        <w:t>the following formula:</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p>
    <w:p w:rsidR="00380421" w:rsidRPr="00292145" w:rsidRDefault="00380421" w:rsidP="00380421">
      <w:pPr>
        <w:spacing w:after="0" w:line="240" w:lineRule="auto"/>
        <w:ind w:firstLine="3119"/>
        <w:rPr>
          <w:rFonts w:ascii="Times New Roman" w:eastAsia="Times New Roman" w:hAnsi="Times New Roman"/>
          <w:iCs/>
          <w:sz w:val="28"/>
          <w:lang w:eastAsia="ru-RU"/>
        </w:rPr>
      </w:pP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0"/>
          <w:szCs w:val="20"/>
          <w:lang w:eastAsia="ru-RU"/>
        </w:rPr>
        <w:t xml:space="preserve">(total) </w:t>
      </w:r>
      <w:r w:rsidR="00D60359">
        <w:rPr>
          <w:rFonts w:ascii="Times New Roman" w:eastAsia="Times New Roman" w:hAnsi="Times New Roman"/>
          <w:iCs/>
          <w:sz w:val="28"/>
          <w:lang w:eastAsia="ru-RU"/>
        </w:rPr>
        <w:t>=</w:t>
      </w:r>
      <w:r w:rsidRPr="00292145">
        <w:rPr>
          <w:rFonts w:ascii="Times New Roman" w:eastAsia="Times New Roman" w:hAnsi="Times New Roman"/>
          <w:iCs/>
          <w:sz w:val="28"/>
          <w:lang w:eastAsia="ru-RU"/>
        </w:rPr>
        <w:t xml:space="preserve"> </w:t>
      </w: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 xml:space="preserve">(o) </w:t>
      </w:r>
      <w:r w:rsidRPr="00292145">
        <w:rPr>
          <w:rFonts w:ascii="Times New Roman" w:eastAsia="Times New Roman" w:hAnsi="Times New Roman"/>
          <w:iCs/>
          <w:sz w:val="28"/>
          <w:lang w:eastAsia="ru-RU"/>
        </w:rPr>
        <w:t xml:space="preserve">+ </w:t>
      </w: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 xml:space="preserve">(d) </w:t>
      </w:r>
      <w:r w:rsidRPr="00292145">
        <w:rPr>
          <w:rFonts w:ascii="Times New Roman" w:eastAsia="Times New Roman" w:hAnsi="Times New Roman"/>
          <w:iCs/>
          <w:sz w:val="28"/>
          <w:lang w:eastAsia="ru-RU"/>
        </w:rPr>
        <w:t xml:space="preserve">+ </w:t>
      </w: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 xml:space="preserve">(n) </w:t>
      </w:r>
      <w:r w:rsidRPr="00292145">
        <w:rPr>
          <w:rFonts w:ascii="Times New Roman" w:eastAsia="Times New Roman" w:hAnsi="Times New Roman"/>
          <w:iCs/>
          <w:sz w:val="28"/>
          <w:szCs w:val="28"/>
          <w:lang w:eastAsia="ru-RU"/>
        </w:rPr>
        <w:t>,</w:t>
      </w:r>
      <w:r w:rsidRPr="00292145">
        <w:rPr>
          <w:rFonts w:ascii="Times New Roman" w:eastAsia="Times New Roman" w:hAnsi="Times New Roman"/>
          <w:iCs/>
          <w:sz w:val="28"/>
          <w:szCs w:val="28"/>
          <w:lang w:val="kk-KZ" w:eastAsia="ru-RU"/>
        </w:rPr>
        <w:t xml:space="preserve"> </w:t>
      </w:r>
      <w:r w:rsidRPr="00292145">
        <w:rPr>
          <w:rFonts w:ascii="Times New Roman" w:eastAsia="Times New Roman" w:hAnsi="Times New Roman"/>
          <w:iCs/>
          <w:sz w:val="28"/>
          <w:szCs w:val="28"/>
          <w:lang w:eastAsia="ru-RU"/>
        </w:rPr>
        <w:t>(1)</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Where;</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0"/>
          <w:szCs w:val="20"/>
          <w:lang w:eastAsia="ru-RU"/>
        </w:rPr>
        <w:t xml:space="preserve">(total) </w:t>
      </w:r>
      <w:r w:rsidRPr="00292145">
        <w:rPr>
          <w:rFonts w:ascii="Times New Roman" w:eastAsia="Times New Roman" w:hAnsi="Times New Roman"/>
          <w:iCs/>
          <w:sz w:val="24"/>
          <w:szCs w:val="24"/>
          <w:lang w:eastAsia="ru-RU"/>
        </w:rPr>
        <w:t xml:space="preserve">- </w:t>
      </w:r>
      <w:r w:rsidRPr="00292145">
        <w:rPr>
          <w:rFonts w:ascii="Times New Roman" w:eastAsia="Times New Roman" w:hAnsi="Times New Roman"/>
          <w:iCs/>
          <w:sz w:val="28"/>
          <w:lang w:eastAsia="ru-RU"/>
        </w:rPr>
        <w:t xml:space="preserve">total emissions into the atmosphere </w:t>
      </w:r>
      <w:r w:rsidRPr="00292145">
        <w:rPr>
          <w:rFonts w:ascii="Times New Roman" w:eastAsia="Times New Roman" w:hAnsi="Times New Roman"/>
          <w:iCs/>
          <w:sz w:val="28"/>
          <w:szCs w:val="28"/>
          <w:lang w:eastAsia="ru-RU"/>
        </w:rPr>
        <w:t>;</w:t>
      </w:r>
    </w:p>
    <w:p w:rsidR="00380421" w:rsidRPr="00292145" w:rsidRDefault="00380421" w:rsidP="00380421">
      <w:pPr>
        <w:tabs>
          <w:tab w:val="left" w:pos="6855"/>
        </w:tabs>
        <w:spacing w:after="0" w:line="240" w:lineRule="auto"/>
        <w:ind w:firstLine="709"/>
        <w:jc w:val="both"/>
        <w:rPr>
          <w:rFonts w:ascii="Times New Roman" w:eastAsia="Times New Roman" w:hAnsi="Times New Roman"/>
          <w:iCs/>
          <w:sz w:val="24"/>
          <w:szCs w:val="24"/>
          <w:lang w:eastAsia="ru-RU"/>
        </w:rPr>
      </w:pP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 xml:space="preserve">(o) </w:t>
      </w:r>
      <w:r w:rsidRPr="00292145">
        <w:rPr>
          <w:rFonts w:ascii="Times New Roman" w:eastAsia="Times New Roman" w:hAnsi="Times New Roman"/>
          <w:iCs/>
          <w:sz w:val="24"/>
          <w:szCs w:val="24"/>
          <w:lang w:eastAsia="ru-RU"/>
        </w:rPr>
        <w:t xml:space="preserve">- </w:t>
      </w:r>
      <w:r w:rsidRPr="00292145">
        <w:rPr>
          <w:rFonts w:ascii="Times New Roman" w:eastAsia="Times New Roman" w:hAnsi="Times New Roman"/>
          <w:iCs/>
          <w:sz w:val="28"/>
          <w:szCs w:val="28"/>
          <w:lang w:eastAsia="ru-RU"/>
        </w:rPr>
        <w:t>the volume of emissions by sectors of the economy;</w:t>
      </w:r>
      <w:r w:rsidRPr="00292145">
        <w:rPr>
          <w:rFonts w:ascii="Times New Roman" w:eastAsia="Times New Roman" w:hAnsi="Times New Roman"/>
          <w:iCs/>
          <w:sz w:val="28"/>
          <w:szCs w:val="28"/>
          <w:lang w:eastAsia="ru-RU"/>
        </w:rPr>
        <w:tab/>
      </w:r>
    </w:p>
    <w:p w:rsidR="00380421" w:rsidRPr="00292145" w:rsidRDefault="00380421" w:rsidP="00380421">
      <w:pPr>
        <w:spacing w:after="0" w:line="240" w:lineRule="auto"/>
        <w:ind w:firstLine="709"/>
        <w:jc w:val="both"/>
        <w:rPr>
          <w:rFonts w:ascii="Times New Roman" w:eastAsia="Times New Roman" w:hAnsi="Times New Roman"/>
          <w:iCs/>
          <w:sz w:val="28"/>
          <w:szCs w:val="28"/>
          <w:lang w:eastAsia="ru-RU"/>
        </w:rPr>
      </w:pP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(d)</w:t>
      </w:r>
      <w:r w:rsidRPr="00292145">
        <w:rPr>
          <w:rFonts w:ascii="Times New Roman" w:eastAsia="Times New Roman" w:hAnsi="Times New Roman"/>
          <w:iCs/>
          <w:sz w:val="28"/>
          <w:lang w:eastAsia="ru-RU"/>
        </w:rPr>
        <w:t xml:space="preserve"> </w:t>
      </w:r>
      <w:r w:rsidRPr="00292145">
        <w:rPr>
          <w:rFonts w:ascii="Times New Roman" w:eastAsia="Times New Roman" w:hAnsi="Times New Roman"/>
          <w:iCs/>
          <w:sz w:val="24"/>
          <w:szCs w:val="24"/>
          <w:lang w:eastAsia="ru-RU"/>
        </w:rPr>
        <w:t xml:space="preserve">– </w:t>
      </w:r>
      <w:r w:rsidRPr="00292145">
        <w:rPr>
          <w:rFonts w:ascii="Times New Roman" w:eastAsia="Times New Roman" w:hAnsi="Times New Roman"/>
          <w:iCs/>
          <w:sz w:val="28"/>
          <w:szCs w:val="28"/>
          <w:lang w:eastAsia="ru-RU"/>
        </w:rPr>
        <w:t>volume of emissions from households;</w:t>
      </w:r>
    </w:p>
    <w:p w:rsidR="00380421" w:rsidRPr="00292145" w:rsidRDefault="00380421" w:rsidP="00380421">
      <w:pPr>
        <w:spacing w:after="0" w:line="240" w:lineRule="auto"/>
        <w:ind w:firstLine="709"/>
        <w:jc w:val="both"/>
        <w:rPr>
          <w:rFonts w:ascii="Times New Roman" w:eastAsia="Times New Roman" w:hAnsi="Times New Roman"/>
          <w:iCs/>
          <w:sz w:val="28"/>
          <w:szCs w:val="28"/>
          <w:lang w:eastAsia="ru-RU"/>
        </w:rPr>
      </w:pP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(n)</w:t>
      </w:r>
      <w:r w:rsidRPr="00292145">
        <w:rPr>
          <w:rFonts w:ascii="Times New Roman" w:eastAsia="Times New Roman" w:hAnsi="Times New Roman"/>
          <w:iCs/>
          <w:sz w:val="28"/>
          <w:lang w:eastAsia="ru-RU"/>
        </w:rPr>
        <w:t xml:space="preserve"> </w:t>
      </w:r>
      <w:r w:rsidRPr="00292145">
        <w:rPr>
          <w:rFonts w:ascii="Times New Roman" w:eastAsia="Times New Roman" w:hAnsi="Times New Roman"/>
          <w:iCs/>
          <w:sz w:val="24"/>
          <w:szCs w:val="24"/>
          <w:lang w:eastAsia="ru-RU"/>
        </w:rPr>
        <w:t xml:space="preserve">- </w:t>
      </w:r>
      <w:r w:rsidRPr="00292145">
        <w:rPr>
          <w:rFonts w:ascii="Times New Roman" w:eastAsia="Times New Roman" w:hAnsi="Times New Roman"/>
          <w:iCs/>
          <w:sz w:val="28"/>
          <w:szCs w:val="28"/>
          <w:lang w:eastAsia="ru-RU"/>
        </w:rPr>
        <w:t>the volume of emissions from controlled landfills intended for disposal of municipal waste.</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20. The volume of emissions of pollutants by sectors of the economy is determined as a set of emissions from all types of economic activities of production units:</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 xml:space="preserve"> </w:t>
      </w:r>
    </w:p>
    <w:p w:rsidR="00380421" w:rsidRPr="00292145" w:rsidRDefault="00380421" w:rsidP="00380421">
      <w:pPr>
        <w:spacing w:after="0" w:line="240" w:lineRule="auto"/>
        <w:ind w:right="-1" w:firstLine="3119"/>
        <w:rPr>
          <w:rFonts w:ascii="Times New Roman" w:eastAsia="Times New Roman" w:hAnsi="Times New Roman"/>
          <w:iCs/>
          <w:sz w:val="28"/>
          <w:lang w:eastAsia="ru-RU"/>
        </w:rPr>
      </w:pP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 xml:space="preserve">(o) </w:t>
      </w:r>
      <w:r w:rsidR="00D60359">
        <w:rPr>
          <w:rFonts w:ascii="Times New Roman" w:eastAsia="Times New Roman" w:hAnsi="Times New Roman"/>
          <w:iCs/>
          <w:sz w:val="28"/>
          <w:lang w:eastAsia="ru-RU"/>
        </w:rPr>
        <w:t>=</w:t>
      </w:r>
      <w:r w:rsidRPr="00292145">
        <w:rPr>
          <w:rFonts w:ascii="Times New Roman" w:eastAsia="Times New Roman" w:hAnsi="Times New Roman"/>
          <w:iCs/>
          <w:sz w:val="28"/>
          <w:lang w:eastAsia="ru-RU"/>
        </w:rPr>
        <w:t xml:space="preserve"> </w:t>
      </w: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 xml:space="preserve">(cx) </w:t>
      </w:r>
      <w:r w:rsidRPr="00292145">
        <w:rPr>
          <w:rFonts w:ascii="Times New Roman" w:eastAsia="Times New Roman" w:hAnsi="Times New Roman"/>
          <w:iCs/>
          <w:sz w:val="28"/>
          <w:lang w:eastAsia="ru-RU"/>
        </w:rPr>
        <w:t xml:space="preserve">+ </w:t>
      </w: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 xml:space="preserve">(gp) </w:t>
      </w:r>
      <w:r w:rsidRPr="00292145">
        <w:rPr>
          <w:rFonts w:ascii="Times New Roman" w:eastAsia="Times New Roman" w:hAnsi="Times New Roman"/>
          <w:iCs/>
          <w:sz w:val="28"/>
          <w:lang w:eastAsia="ru-RU"/>
        </w:rPr>
        <w:t xml:space="preserve">+ </w:t>
      </w: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 xml:space="preserve">(op) </w:t>
      </w:r>
      <w:r w:rsidRPr="00292145">
        <w:rPr>
          <w:rFonts w:ascii="Times New Roman" w:eastAsia="Times New Roman" w:hAnsi="Times New Roman"/>
          <w:iCs/>
          <w:sz w:val="28"/>
          <w:lang w:eastAsia="ru-RU"/>
        </w:rPr>
        <w:t xml:space="preserve">+ </w:t>
      </w: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 xml:space="preserve">(from) </w:t>
      </w:r>
      <w:r w:rsidRPr="00292145">
        <w:rPr>
          <w:rFonts w:ascii="Times New Roman" w:eastAsia="Times New Roman" w:hAnsi="Times New Roman"/>
          <w:iCs/>
          <w:sz w:val="28"/>
          <w:lang w:eastAsia="ru-RU"/>
        </w:rPr>
        <w:t xml:space="preserve">+ </w:t>
      </w: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 xml:space="preserve">(to) </w:t>
      </w:r>
      <w:r w:rsidRPr="00292145">
        <w:rPr>
          <w:rFonts w:ascii="Times New Roman" w:eastAsia="Times New Roman" w:hAnsi="Times New Roman"/>
          <w:iCs/>
          <w:sz w:val="28"/>
          <w:szCs w:val="28"/>
          <w:lang w:eastAsia="ru-RU"/>
        </w:rPr>
        <w:t>, (2)</w:t>
      </w:r>
    </w:p>
    <w:p w:rsidR="00380421" w:rsidRPr="00292145" w:rsidRDefault="00380421" w:rsidP="00380421">
      <w:pPr>
        <w:spacing w:after="0" w:line="240" w:lineRule="auto"/>
        <w:ind w:firstLine="709"/>
        <w:jc w:val="center"/>
        <w:rPr>
          <w:rFonts w:ascii="Times New Roman" w:eastAsia="Times New Roman" w:hAnsi="Times New Roman"/>
          <w:iCs/>
          <w:sz w:val="20"/>
          <w:szCs w:val="20"/>
          <w:lang w:eastAsia="ru-RU"/>
        </w:rPr>
      </w:pP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Where;</w:t>
      </w:r>
    </w:p>
    <w:p w:rsidR="00380421" w:rsidRPr="00292145" w:rsidRDefault="00380421" w:rsidP="00380421">
      <w:pPr>
        <w:spacing w:after="0" w:line="240" w:lineRule="auto"/>
        <w:ind w:firstLine="709"/>
        <w:rPr>
          <w:rFonts w:ascii="Times New Roman" w:eastAsia="Times New Roman" w:hAnsi="Times New Roman"/>
          <w:iCs/>
          <w:sz w:val="28"/>
          <w:lang w:eastAsia="ru-RU"/>
        </w:rPr>
      </w:pPr>
      <w:r w:rsidRPr="00292145">
        <w:rPr>
          <w:rFonts w:ascii="Times New Roman" w:eastAsia="Times New Roman" w:hAnsi="Times New Roman"/>
          <w:iCs/>
          <w:sz w:val="28"/>
          <w:lang w:val="en-US" w:eastAsia="ru-RU"/>
        </w:rPr>
        <w:lastRenderedPageBreak/>
        <w:t xml:space="preserve">V </w:t>
      </w:r>
      <w:r w:rsidRPr="00292145">
        <w:rPr>
          <w:rFonts w:ascii="Times New Roman" w:eastAsia="Times New Roman" w:hAnsi="Times New Roman"/>
          <w:iCs/>
          <w:sz w:val="28"/>
          <w:vertAlign w:val="subscript"/>
          <w:lang w:eastAsia="ru-RU"/>
        </w:rPr>
        <w:t xml:space="preserve">(o) </w:t>
      </w:r>
      <w:r w:rsidRPr="00292145">
        <w:rPr>
          <w:rFonts w:ascii="Times New Roman" w:eastAsia="Times New Roman" w:hAnsi="Times New Roman"/>
          <w:iCs/>
          <w:sz w:val="24"/>
          <w:szCs w:val="24"/>
          <w:lang w:eastAsia="ru-RU"/>
        </w:rPr>
        <w:t xml:space="preserve">- </w:t>
      </w:r>
      <w:r w:rsidRPr="00292145">
        <w:rPr>
          <w:rFonts w:ascii="Times New Roman" w:eastAsia="Times New Roman" w:hAnsi="Times New Roman"/>
          <w:iCs/>
          <w:sz w:val="28"/>
          <w:szCs w:val="28"/>
          <w:lang w:eastAsia="ru-RU"/>
        </w:rPr>
        <w:t>the volume of emissions by sectors of the economy;</w:t>
      </w:r>
    </w:p>
    <w:p w:rsidR="00380421" w:rsidRPr="00292145" w:rsidRDefault="00380421" w:rsidP="00380421">
      <w:pPr>
        <w:spacing w:after="0" w:line="240" w:lineRule="auto"/>
        <w:ind w:firstLine="709"/>
        <w:rPr>
          <w:rFonts w:ascii="Times New Roman" w:eastAsia="Times New Roman" w:hAnsi="Times New Roman"/>
          <w:iCs/>
          <w:sz w:val="24"/>
          <w:szCs w:val="24"/>
          <w:lang w:eastAsia="ru-RU"/>
        </w:rPr>
      </w:pP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 xml:space="preserve">(сх) </w:t>
      </w:r>
      <w:r w:rsidRPr="00292145">
        <w:rPr>
          <w:rFonts w:ascii="Times New Roman" w:eastAsia="Times New Roman" w:hAnsi="Times New Roman"/>
          <w:iCs/>
          <w:sz w:val="24"/>
          <w:szCs w:val="24"/>
          <w:lang w:eastAsia="ru-RU"/>
        </w:rPr>
        <w:t xml:space="preserve">– </w:t>
      </w:r>
      <w:r w:rsidRPr="00292145">
        <w:rPr>
          <w:rFonts w:ascii="Times New Roman" w:eastAsia="Times New Roman" w:hAnsi="Times New Roman"/>
          <w:iCs/>
          <w:sz w:val="28"/>
          <w:szCs w:val="28"/>
          <w:lang w:eastAsia="ru-RU"/>
        </w:rPr>
        <w:t>volume of emissions from agriculture;</w:t>
      </w:r>
      <w:r w:rsidRPr="00292145">
        <w:rPr>
          <w:rFonts w:ascii="Times New Roman" w:eastAsia="Times New Roman" w:hAnsi="Times New Roman"/>
          <w:iCs/>
          <w:sz w:val="24"/>
          <w:szCs w:val="24"/>
          <w:lang w:eastAsia="ru-RU"/>
        </w:rPr>
        <w:t xml:space="preserve"> </w:t>
      </w:r>
    </w:p>
    <w:p w:rsidR="00380421" w:rsidRPr="00292145" w:rsidRDefault="00380421" w:rsidP="00380421">
      <w:pPr>
        <w:spacing w:after="0" w:line="240" w:lineRule="auto"/>
        <w:ind w:firstLine="709"/>
        <w:rPr>
          <w:rFonts w:ascii="Times New Roman" w:eastAsia="Times New Roman" w:hAnsi="Times New Roman"/>
          <w:iCs/>
          <w:sz w:val="28"/>
          <w:szCs w:val="28"/>
          <w:lang w:eastAsia="ru-RU"/>
        </w:rPr>
      </w:pP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 xml:space="preserve">(gp) </w:t>
      </w:r>
      <w:r w:rsidR="00D60359">
        <w:rPr>
          <w:rFonts w:ascii="Times New Roman" w:eastAsia="Times New Roman" w:hAnsi="Times New Roman"/>
          <w:iCs/>
          <w:sz w:val="24"/>
          <w:szCs w:val="24"/>
          <w:lang w:eastAsia="ru-RU"/>
        </w:rPr>
        <w:t>-</w:t>
      </w:r>
      <w:r w:rsidRPr="00292145">
        <w:rPr>
          <w:rFonts w:ascii="Times New Roman" w:eastAsia="Times New Roman" w:hAnsi="Times New Roman"/>
          <w:iCs/>
          <w:sz w:val="24"/>
          <w:szCs w:val="24"/>
          <w:lang w:eastAsia="ru-RU"/>
        </w:rPr>
        <w:t xml:space="preserve"> </w:t>
      </w:r>
      <w:r w:rsidRPr="00292145">
        <w:rPr>
          <w:rFonts w:ascii="Times New Roman" w:eastAsia="Times New Roman" w:hAnsi="Times New Roman"/>
          <w:iCs/>
          <w:sz w:val="28"/>
          <w:szCs w:val="28"/>
          <w:lang w:eastAsia="ru-RU"/>
        </w:rPr>
        <w:t>the volume of emissions from the mining industry;</w:t>
      </w:r>
    </w:p>
    <w:p w:rsidR="00380421" w:rsidRPr="00292145" w:rsidRDefault="00380421" w:rsidP="00380421">
      <w:pPr>
        <w:spacing w:after="0" w:line="240" w:lineRule="auto"/>
        <w:ind w:firstLine="709"/>
        <w:rPr>
          <w:rFonts w:ascii="Times New Roman" w:eastAsia="Times New Roman" w:hAnsi="Times New Roman"/>
          <w:iCs/>
          <w:sz w:val="28"/>
          <w:szCs w:val="28"/>
          <w:lang w:eastAsia="ru-RU"/>
        </w:rPr>
      </w:pPr>
      <w:r w:rsidRPr="00292145">
        <w:rPr>
          <w:rFonts w:ascii="Times New Roman" w:eastAsia="Times New Roman" w:hAnsi="Times New Roman"/>
          <w:iCs/>
          <w:sz w:val="28"/>
          <w:szCs w:val="28"/>
          <w:lang w:val="en-US" w:eastAsia="ru-RU"/>
        </w:rPr>
        <w:t xml:space="preserve">V </w:t>
      </w:r>
      <w:r w:rsidRPr="00292145">
        <w:rPr>
          <w:rFonts w:ascii="Times New Roman" w:eastAsia="Times New Roman" w:hAnsi="Times New Roman"/>
          <w:iCs/>
          <w:sz w:val="28"/>
          <w:szCs w:val="28"/>
          <w:vertAlign w:val="subscript"/>
          <w:lang w:eastAsia="ru-RU"/>
        </w:rPr>
        <w:t xml:space="preserve">(op) </w:t>
      </w:r>
      <w:r w:rsidRPr="00292145">
        <w:rPr>
          <w:rFonts w:ascii="Times New Roman" w:eastAsia="Times New Roman" w:hAnsi="Times New Roman"/>
          <w:iCs/>
          <w:sz w:val="28"/>
          <w:szCs w:val="28"/>
          <w:lang w:eastAsia="ru-RU"/>
        </w:rPr>
        <w:t>- the volume of emissions from the manufacturing industry;</w:t>
      </w:r>
    </w:p>
    <w:p w:rsidR="00380421" w:rsidRPr="00292145" w:rsidRDefault="00380421" w:rsidP="00380421">
      <w:pPr>
        <w:spacing w:after="0" w:line="240" w:lineRule="auto"/>
        <w:ind w:firstLine="709"/>
        <w:rPr>
          <w:rFonts w:ascii="Times New Roman" w:eastAsia="Times New Roman" w:hAnsi="Times New Roman"/>
          <w:iCs/>
          <w:sz w:val="28"/>
          <w:szCs w:val="28"/>
          <w:lang w:eastAsia="ru-RU"/>
        </w:rPr>
      </w:pPr>
      <w:r w:rsidRPr="00292145">
        <w:rPr>
          <w:rFonts w:ascii="Times New Roman" w:eastAsia="Times New Roman" w:hAnsi="Times New Roman"/>
          <w:iCs/>
          <w:sz w:val="28"/>
          <w:szCs w:val="28"/>
          <w:lang w:val="en-US" w:eastAsia="ru-RU"/>
        </w:rPr>
        <w:t xml:space="preserve">V </w:t>
      </w:r>
      <w:r w:rsidRPr="00292145">
        <w:rPr>
          <w:rFonts w:ascii="Times New Roman" w:eastAsia="Times New Roman" w:hAnsi="Times New Roman"/>
          <w:iCs/>
          <w:sz w:val="28"/>
          <w:szCs w:val="28"/>
          <w:vertAlign w:val="subscript"/>
          <w:lang w:eastAsia="ru-RU"/>
        </w:rPr>
        <w:t xml:space="preserve">(from) </w:t>
      </w:r>
      <w:r w:rsidRPr="00292145">
        <w:rPr>
          <w:rFonts w:ascii="Times New Roman" w:eastAsia="Times New Roman" w:hAnsi="Times New Roman"/>
          <w:iCs/>
          <w:sz w:val="28"/>
          <w:szCs w:val="28"/>
          <w:lang w:eastAsia="ru-RU"/>
        </w:rPr>
        <w:t>- the volume of emissions from the transport industry;</w:t>
      </w:r>
    </w:p>
    <w:p w:rsidR="00380421" w:rsidRPr="00292145" w:rsidRDefault="00380421" w:rsidP="00380421">
      <w:pPr>
        <w:spacing w:after="0" w:line="240" w:lineRule="auto"/>
        <w:ind w:firstLine="709"/>
        <w:rPr>
          <w:rFonts w:ascii="Times New Roman" w:eastAsia="Times New Roman" w:hAnsi="Times New Roman"/>
          <w:iCs/>
          <w:sz w:val="28"/>
          <w:szCs w:val="28"/>
          <w:lang w:eastAsia="ru-RU"/>
        </w:rPr>
      </w:pPr>
      <w:r w:rsidRPr="00292145">
        <w:rPr>
          <w:rFonts w:ascii="Times New Roman" w:eastAsia="Times New Roman" w:hAnsi="Times New Roman"/>
          <w:iCs/>
          <w:sz w:val="28"/>
          <w:szCs w:val="28"/>
          <w:lang w:val="en-US" w:eastAsia="ru-RU"/>
        </w:rPr>
        <w:t xml:space="preserve">V </w:t>
      </w:r>
      <w:r w:rsidRPr="00292145">
        <w:rPr>
          <w:rFonts w:ascii="Times New Roman" w:eastAsia="Times New Roman" w:hAnsi="Times New Roman"/>
          <w:iCs/>
          <w:sz w:val="28"/>
          <w:szCs w:val="28"/>
          <w:vertAlign w:val="subscript"/>
          <w:lang w:eastAsia="ru-RU"/>
        </w:rPr>
        <w:t xml:space="preserve">(by) </w:t>
      </w:r>
      <w:r w:rsidRPr="00292145">
        <w:rPr>
          <w:rFonts w:ascii="Times New Roman" w:eastAsia="Times New Roman" w:hAnsi="Times New Roman"/>
          <w:iCs/>
          <w:sz w:val="28"/>
          <w:szCs w:val="28"/>
          <w:lang w:eastAsia="ru-RU"/>
        </w:rPr>
        <w:t>- the volume of emissions from other industries.</w:t>
      </w:r>
    </w:p>
    <w:p w:rsidR="00380421" w:rsidRPr="00292145" w:rsidRDefault="00380421" w:rsidP="00380421">
      <w:pPr>
        <w:spacing w:after="0" w:line="240" w:lineRule="auto"/>
        <w:ind w:firstLine="709"/>
        <w:jc w:val="both"/>
        <w:rPr>
          <w:rFonts w:ascii="Times New Roman" w:eastAsia="Times New Roman" w:hAnsi="Times New Roman"/>
          <w:iCs/>
          <w:sz w:val="28"/>
          <w:szCs w:val="28"/>
          <w:lang w:eastAsia="ru-RU"/>
        </w:rPr>
      </w:pPr>
      <w:r w:rsidRPr="00292145">
        <w:rPr>
          <w:rFonts w:ascii="Times New Roman" w:hAnsi="Times New Roman"/>
          <w:sz w:val="28"/>
          <w:szCs w:val="28"/>
        </w:rPr>
        <w:t>21. The main sources of information for the formation of air emission account indicators are official statistical information from national statistical observations of air emissions, households and energy statistics.</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 xml:space="preserve">22. To form the indicator of emissions of pollutants into the atmosphere from stationary sources, the data of the annual national statistical observation on the protection of atmospheric air are used. E </w:t>
      </w:r>
      <w:r w:rsidRPr="00292145">
        <w:rPr>
          <w:rFonts w:ascii="Times New Roman" w:hAnsi="Times New Roman"/>
          <w:spacing w:val="-4"/>
          <w:sz w:val="28"/>
          <w:szCs w:val="28"/>
        </w:rPr>
        <w:t xml:space="preserve">units of the nationwide </w:t>
      </w:r>
      <w:r w:rsidRPr="00292145">
        <w:rPr>
          <w:rFonts w:ascii="Times New Roman" w:eastAsia="Times New Roman" w:hAnsi="Times New Roman"/>
          <w:iCs/>
          <w:sz w:val="28"/>
          <w:lang w:eastAsia="ru-RU"/>
        </w:rPr>
        <w:t xml:space="preserve">statistical </w:t>
      </w:r>
      <w:r w:rsidRPr="00292145">
        <w:rPr>
          <w:rFonts w:ascii="Times New Roman" w:hAnsi="Times New Roman"/>
          <w:spacing w:val="-4"/>
          <w:sz w:val="28"/>
          <w:szCs w:val="28"/>
        </w:rPr>
        <w:t xml:space="preserve">observation of emissions </w:t>
      </w:r>
      <w:r w:rsidRPr="00292145">
        <w:rPr>
          <w:rFonts w:ascii="Times New Roman" w:eastAsia="Times New Roman" w:hAnsi="Times New Roman"/>
          <w:iCs/>
          <w:sz w:val="28"/>
          <w:lang w:eastAsia="ru-RU"/>
        </w:rPr>
        <w:t>of pollutants into the atmosphere</w:t>
      </w:r>
      <w:r w:rsidRPr="00292145">
        <w:rPr>
          <w:rFonts w:ascii="Times New Roman" w:hAnsi="Times New Roman"/>
          <w:spacing w:val="-4"/>
          <w:sz w:val="28"/>
          <w:szCs w:val="28"/>
        </w:rPr>
        <w:t xml:space="preserve"> </w:t>
      </w:r>
      <w:r w:rsidRPr="00292145">
        <w:rPr>
          <w:rFonts w:ascii="Times New Roman" w:eastAsia="Times New Roman" w:hAnsi="Times New Roman"/>
          <w:iCs/>
          <w:sz w:val="28"/>
          <w:lang w:eastAsia="ru-RU"/>
        </w:rPr>
        <w:t>are economic entities with stationary sources of air pollution, regardless of the size of the gross emission of pollutants into the atmosphere and the presence of treatment plants.</w:t>
      </w:r>
    </w:p>
    <w:p w:rsidR="00380421" w:rsidRPr="00292145" w:rsidRDefault="00380421" w:rsidP="00380421">
      <w:pPr>
        <w:autoSpaceDE w:val="0"/>
        <w:autoSpaceDN w:val="0"/>
        <w:adjustRightInd w:val="0"/>
        <w:spacing w:after="0" w:line="240" w:lineRule="auto"/>
        <w:ind w:firstLine="709"/>
        <w:jc w:val="both"/>
        <w:rPr>
          <w:rFonts w:ascii="Times New Roman" w:hAnsi="Times New Roman"/>
          <w:sz w:val="28"/>
          <w:szCs w:val="28"/>
          <w:lang w:eastAsia="ru-RU"/>
        </w:rPr>
      </w:pPr>
      <w:r w:rsidRPr="00292145">
        <w:rPr>
          <w:rFonts w:ascii="Times New Roman" w:hAnsi="Times New Roman"/>
          <w:sz w:val="28"/>
          <w:szCs w:val="28"/>
        </w:rPr>
        <w:t xml:space="preserve">23. Collection of data on </w:t>
      </w:r>
      <w:r w:rsidRPr="00292145">
        <w:rPr>
          <w:rFonts w:ascii="Times New Roman" w:eastAsia="Times New Roman" w:hAnsi="Times New Roman"/>
          <w:iCs/>
          <w:sz w:val="28"/>
          <w:lang w:eastAsia="ru-RU"/>
        </w:rPr>
        <w:t xml:space="preserve">emissions of pollutants into the atmosphere from stationary sources </w:t>
      </w:r>
      <w:r w:rsidRPr="00292145">
        <w:rPr>
          <w:rFonts w:ascii="Times New Roman" w:hAnsi="Times New Roman"/>
          <w:sz w:val="28"/>
          <w:szCs w:val="28"/>
        </w:rPr>
        <w:t xml:space="preserve">is carried out by type of substances </w:t>
      </w:r>
      <w:r w:rsidRPr="00292145">
        <w:rPr>
          <w:rFonts w:ascii="Times New Roman" w:eastAsia="Times New Roman" w:hAnsi="Times New Roman"/>
          <w:iCs/>
          <w:sz w:val="28"/>
          <w:lang w:eastAsia="ru-RU"/>
        </w:rPr>
        <w:t xml:space="preserve">in accordance with the WA </w:t>
      </w:r>
      <w:r w:rsidRPr="00292145">
        <w:rPr>
          <w:rFonts w:ascii="Times New Roman" w:hAnsi="Times New Roman"/>
          <w:sz w:val="28"/>
          <w:szCs w:val="28"/>
        </w:rPr>
        <w:t>“Specific Pollutant Handbook”</w:t>
      </w:r>
      <w:r w:rsidRPr="00292145">
        <w:rPr>
          <w:rFonts w:ascii="Times New Roman" w:hAnsi="Times New Roman"/>
          <w:sz w:val="28"/>
          <w:szCs w:val="28"/>
          <w:lang w:eastAsia="ru-RU"/>
        </w:rPr>
        <w:t xml:space="preserve"> </w:t>
      </w:r>
      <w:r w:rsidRPr="00292145">
        <w:rPr>
          <w:rFonts w:ascii="Times New Roman" w:hAnsi="Times New Roman"/>
          <w:sz w:val="28"/>
          <w:szCs w:val="28"/>
        </w:rPr>
        <w:t>in accordance with subparagraph 8 of Article 12 of the Law.</w:t>
      </w:r>
    </w:p>
    <w:p w:rsidR="00380421" w:rsidRPr="00292145" w:rsidRDefault="00380421" w:rsidP="00380421">
      <w:pPr>
        <w:autoSpaceDE w:val="0"/>
        <w:autoSpaceDN w:val="0"/>
        <w:adjustRightInd w:val="0"/>
        <w:spacing w:after="0" w:line="240" w:lineRule="auto"/>
        <w:ind w:firstLine="709"/>
        <w:jc w:val="both"/>
        <w:rPr>
          <w:rFonts w:ascii="Times New Roman" w:hAnsi="Times New Roman"/>
          <w:sz w:val="28"/>
          <w:szCs w:val="28"/>
          <w:lang w:eastAsia="ru-RU"/>
        </w:rPr>
      </w:pPr>
      <w:r w:rsidRPr="00292145">
        <w:rPr>
          <w:rFonts w:ascii="Times New Roman" w:hAnsi="Times New Roman"/>
          <w:sz w:val="28"/>
          <w:szCs w:val="28"/>
          <w:lang w:eastAsia="ru-RU"/>
        </w:rPr>
        <w:t xml:space="preserve">24. The Handbook of </w:t>
      </w:r>
      <w:r w:rsidRPr="00292145">
        <w:rPr>
          <w:rFonts w:ascii="Times New Roman" w:hAnsi="Times New Roman"/>
          <w:sz w:val="28"/>
          <w:szCs w:val="28"/>
        </w:rPr>
        <w:t xml:space="preserve">Specific Pollutants lists the following main air pollutants and particulate matter that are covered in the air emissions account ( </w:t>
      </w:r>
      <w:r w:rsidRPr="00292145">
        <w:rPr>
          <w:rFonts w:ascii="Times New Roman" w:hAnsi="Times New Roman"/>
          <w:sz w:val="28"/>
          <w:szCs w:val="28"/>
          <w:lang w:val="x-none" w:eastAsia="ru-RU"/>
        </w:rPr>
        <w:t>particulate matter 10 µm in diameter</w:t>
      </w:r>
      <w:r w:rsidRPr="00292145">
        <w:rPr>
          <w:rFonts w:ascii="Times New Roman" w:hAnsi="Times New Roman"/>
          <w:sz w:val="28"/>
          <w:szCs w:val="28"/>
          <w:lang w:eastAsia="ru-RU"/>
        </w:rPr>
        <w:t xml:space="preserve"> </w:t>
      </w:r>
      <w:r w:rsidRPr="00292145">
        <w:rPr>
          <w:rFonts w:ascii="Times New Roman" w:hAnsi="Times New Roman"/>
          <w:sz w:val="28"/>
          <w:szCs w:val="28"/>
          <w:lang w:val="x-none" w:eastAsia="ru-RU"/>
        </w:rPr>
        <w:t xml:space="preserve">(PM </w:t>
      </w:r>
      <w:r w:rsidRPr="00292145">
        <w:rPr>
          <w:rFonts w:ascii="Times New Roman" w:hAnsi="Times New Roman"/>
          <w:sz w:val="28"/>
          <w:szCs w:val="28"/>
          <w:vertAlign w:val="subscript"/>
          <w:lang w:val="x-none" w:eastAsia="ru-RU"/>
        </w:rPr>
        <w:t xml:space="preserve">10 </w:t>
      </w:r>
      <w:r w:rsidRPr="00292145">
        <w:rPr>
          <w:rFonts w:ascii="Times New Roman" w:hAnsi="Times New Roman"/>
          <w:sz w:val="28"/>
          <w:szCs w:val="28"/>
          <w:lang w:val="x-none" w:eastAsia="ru-RU"/>
        </w:rPr>
        <w:t>), particulate matter 2.5 µm in diameter</w:t>
      </w:r>
      <w:r w:rsidRPr="00292145">
        <w:rPr>
          <w:rFonts w:ascii="Times New Roman" w:hAnsi="Times New Roman"/>
          <w:sz w:val="28"/>
          <w:szCs w:val="28"/>
          <w:lang w:eastAsia="ru-RU"/>
        </w:rPr>
        <w:t xml:space="preserve"> </w:t>
      </w:r>
      <w:r w:rsidRPr="00292145">
        <w:rPr>
          <w:rFonts w:ascii="Times New Roman" w:hAnsi="Times New Roman"/>
          <w:sz w:val="28"/>
          <w:szCs w:val="28"/>
          <w:lang w:val="x-none" w:eastAsia="ru-RU"/>
        </w:rPr>
        <w:t xml:space="preserve">(PM </w:t>
      </w:r>
      <w:r w:rsidRPr="00292145">
        <w:rPr>
          <w:rFonts w:ascii="Times New Roman" w:hAnsi="Times New Roman"/>
          <w:sz w:val="28"/>
          <w:szCs w:val="28"/>
          <w:vertAlign w:val="subscript"/>
          <w:lang w:val="x-none" w:eastAsia="ru-RU"/>
        </w:rPr>
        <w:t xml:space="preserve">2.5 ), sulfur dioxide </w:t>
      </w:r>
      <w:r w:rsidRPr="00292145">
        <w:rPr>
          <w:rFonts w:ascii="Times New Roman" w:hAnsi="Times New Roman"/>
          <w:sz w:val="28"/>
          <w:szCs w:val="28"/>
          <w:lang w:val="x-none" w:eastAsia="ru-RU"/>
        </w:rPr>
        <w:t xml:space="preserve">(SO </w:t>
      </w:r>
      <w:r w:rsidRPr="00292145">
        <w:rPr>
          <w:rFonts w:ascii="Times New Roman" w:hAnsi="Times New Roman"/>
          <w:sz w:val="28"/>
          <w:szCs w:val="28"/>
          <w:vertAlign w:val="subscript"/>
          <w:lang w:val="x-none" w:eastAsia="ru-RU"/>
        </w:rPr>
        <w:t xml:space="preserve">2 ), </w:t>
      </w:r>
      <w:r w:rsidRPr="00292145">
        <w:rPr>
          <w:rFonts w:ascii="Times New Roman" w:hAnsi="Times New Roman"/>
          <w:sz w:val="28"/>
          <w:szCs w:val="28"/>
          <w:lang w:val="x-none" w:eastAsia="ru-RU"/>
        </w:rPr>
        <w:t xml:space="preserve">hydrogen sulfide (H </w:t>
      </w:r>
      <w:r w:rsidRPr="00292145">
        <w:rPr>
          <w:rFonts w:ascii="Times New Roman" w:hAnsi="Times New Roman"/>
          <w:sz w:val="28"/>
          <w:szCs w:val="28"/>
          <w:vertAlign w:val="subscript"/>
          <w:lang w:val="x-none" w:eastAsia="ru-RU"/>
        </w:rPr>
        <w:t xml:space="preserve">2 </w:t>
      </w:r>
      <w:r w:rsidRPr="00292145">
        <w:rPr>
          <w:rFonts w:ascii="Times New Roman" w:hAnsi="Times New Roman"/>
          <w:sz w:val="28"/>
          <w:szCs w:val="28"/>
          <w:lang w:val="x-none" w:eastAsia="ru-RU"/>
        </w:rPr>
        <w:t>S), carbon monoxide (C</w:t>
      </w:r>
      <w:r w:rsidR="00D60359">
        <w:rPr>
          <w:rFonts w:ascii="Times New Roman" w:hAnsi="Times New Roman"/>
          <w:sz w:val="28"/>
          <w:szCs w:val="28"/>
          <w:lang w:val="en-US" w:eastAsia="ru-RU"/>
        </w:rPr>
        <w:t>M</w:t>
      </w:r>
      <w:r w:rsidRPr="00292145">
        <w:rPr>
          <w:rFonts w:ascii="Times New Roman" w:hAnsi="Times New Roman"/>
          <w:sz w:val="28"/>
          <w:szCs w:val="28"/>
          <w:lang w:val="x-none" w:eastAsia="ru-RU"/>
        </w:rPr>
        <w:t xml:space="preserve">), oxides of nitrogen (expressed as NO </w:t>
      </w:r>
      <w:r w:rsidRPr="00292145">
        <w:rPr>
          <w:rFonts w:ascii="Times New Roman" w:hAnsi="Times New Roman"/>
          <w:sz w:val="28"/>
          <w:szCs w:val="28"/>
          <w:vertAlign w:val="subscript"/>
          <w:lang w:val="x-none" w:eastAsia="ru-RU"/>
        </w:rPr>
        <w:t xml:space="preserve">2 </w:t>
      </w:r>
      <w:r w:rsidRPr="00292145">
        <w:rPr>
          <w:rFonts w:ascii="Times New Roman" w:hAnsi="Times New Roman"/>
          <w:sz w:val="28"/>
          <w:szCs w:val="28"/>
          <w:lang w:val="x-none" w:eastAsia="ru-RU"/>
        </w:rPr>
        <w:t xml:space="preserve">), ammonia, hydrocarbons (without volatile organic compounds, and methane (CH </w:t>
      </w:r>
      <w:r w:rsidRPr="00292145">
        <w:rPr>
          <w:rFonts w:ascii="Times New Roman" w:hAnsi="Times New Roman"/>
          <w:sz w:val="28"/>
          <w:szCs w:val="28"/>
          <w:vertAlign w:val="subscript"/>
          <w:lang w:val="x-none" w:eastAsia="ru-RU"/>
        </w:rPr>
        <w:t xml:space="preserve">4 </w:t>
      </w:r>
      <w:r w:rsidRPr="00292145">
        <w:rPr>
          <w:rFonts w:ascii="Times New Roman" w:hAnsi="Times New Roman"/>
          <w:sz w:val="28"/>
          <w:szCs w:val="28"/>
          <w:lang w:val="x-none" w:eastAsia="ru-RU"/>
        </w:rPr>
        <w:t xml:space="preserve">)), volatile organic compounds (VOC) </w:t>
      </w:r>
      <w:r w:rsidRPr="00292145">
        <w:rPr>
          <w:rFonts w:ascii="Times New Roman" w:hAnsi="Times New Roman"/>
          <w:sz w:val="28"/>
          <w:szCs w:val="28"/>
          <w:lang w:eastAsia="ru-RU"/>
        </w:rPr>
        <w:t>).</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hAnsi="Times New Roman"/>
          <w:sz w:val="28"/>
          <w:szCs w:val="28"/>
          <w:lang w:eastAsia="ru-RU"/>
        </w:rPr>
        <w:t xml:space="preserve">25. Emissions </w:t>
      </w:r>
      <w:r w:rsidRPr="00292145">
        <w:rPr>
          <w:rFonts w:ascii="Times New Roman" w:hAnsi="Times New Roman"/>
          <w:sz w:val="28"/>
          <w:szCs w:val="28"/>
        </w:rPr>
        <w:t xml:space="preserve">of pollutants into </w:t>
      </w:r>
      <w:r w:rsidRPr="00292145">
        <w:rPr>
          <w:rFonts w:ascii="Times New Roman" w:hAnsi="Times New Roman"/>
          <w:sz w:val="28"/>
          <w:szCs w:val="28"/>
          <w:lang w:eastAsia="ru-RU"/>
        </w:rPr>
        <w:t xml:space="preserve">the atmosphere are formed by types of economic activity that are sources of emissions into the atmosphere </w:t>
      </w:r>
      <w:r w:rsidRPr="00292145">
        <w:rPr>
          <w:rFonts w:ascii="Times New Roman" w:eastAsia="Times New Roman" w:hAnsi="Times New Roman"/>
          <w:iCs/>
          <w:sz w:val="28"/>
          <w:lang w:eastAsia="ru-RU"/>
        </w:rPr>
        <w:t>in accordance with the "Nomenclature of types of economic activity" (hereinafter - GCTEA Nomenclature)</w:t>
      </w:r>
      <w:r w:rsidR="00D60359">
        <w:rPr>
          <w:rFonts w:ascii="Times New Roman" w:eastAsia="Times New Roman" w:hAnsi="Times New Roman"/>
          <w:iCs/>
          <w:sz w:val="28"/>
          <w:lang w:eastAsia="ru-RU"/>
        </w:rPr>
        <w:t>.</w:t>
      </w:r>
      <w:r w:rsidRPr="00292145">
        <w:rPr>
          <w:rFonts w:ascii="Times New Roman" w:hAnsi="Times New Roman"/>
          <w:sz w:val="28"/>
          <w:szCs w:val="28"/>
          <w:lang w:eastAsia="ru-RU"/>
        </w:rPr>
        <w:t xml:space="preserve"> The detailing of the industry is carried out at the section level.</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hAnsi="Times New Roman"/>
          <w:sz w:val="28"/>
          <w:szCs w:val="28"/>
        </w:rPr>
        <w:t>26</w:t>
      </w:r>
      <w:r w:rsidR="00D60359">
        <w:rPr>
          <w:rFonts w:ascii="Times New Roman" w:hAnsi="Times New Roman"/>
          <w:sz w:val="28"/>
          <w:szCs w:val="28"/>
        </w:rPr>
        <w:t>.</w:t>
      </w:r>
      <w:r w:rsidRPr="00292145">
        <w:rPr>
          <w:rFonts w:ascii="Times New Roman" w:eastAsia="Times New Roman" w:hAnsi="Times New Roman"/>
          <w:iCs/>
          <w:sz w:val="28"/>
          <w:lang w:eastAsia="ru-RU"/>
        </w:rPr>
        <w:t xml:space="preserve"> Information on air emissions from mobile sources is generated only for greenhouse gases.</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27. Information on greenhouse gas emissions is generated annually on the basis of administrative data from administrative sources on greenhouse gases. The report is submitted by users of natural resources operating in the oil and gas, electric power, mining, metallurgical, chemical, manufacturing sectors in the production of building materials: cement, lime, gypsum and bricks, whose greenhouse gas emissions exceed the equivalent of twenty thousand tons of carbon dioxide per year.</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 xml:space="preserve">28. Administrative data are generated for the six types of greenhouse gases ( </w:t>
      </w:r>
      <w:r w:rsidRPr="00292145">
        <w:rPr>
          <w:rFonts w:ascii="Times New Roman" w:hAnsi="Times New Roman"/>
          <w:sz w:val="28"/>
          <w:szCs w:val="28"/>
          <w:lang w:val="x-none" w:eastAsia="ru-RU"/>
        </w:rPr>
        <w:t xml:space="preserve">CO </w:t>
      </w:r>
      <w:r w:rsidRPr="00292145">
        <w:rPr>
          <w:rFonts w:ascii="Times New Roman" w:hAnsi="Times New Roman"/>
          <w:sz w:val="28"/>
          <w:szCs w:val="28"/>
          <w:vertAlign w:val="subscript"/>
          <w:lang w:eastAsia="ru-RU"/>
        </w:rPr>
        <w:t xml:space="preserve">2 </w:t>
      </w:r>
      <w:r w:rsidRPr="00292145">
        <w:rPr>
          <w:rFonts w:ascii="Times New Roman" w:hAnsi="Times New Roman"/>
          <w:sz w:val="28"/>
          <w:szCs w:val="28"/>
          <w:lang w:eastAsia="ru-RU"/>
        </w:rPr>
        <w:t xml:space="preserve">, </w:t>
      </w:r>
      <w:r w:rsidRPr="00292145">
        <w:rPr>
          <w:rFonts w:ascii="Times New Roman" w:hAnsi="Times New Roman"/>
          <w:sz w:val="28"/>
          <w:szCs w:val="28"/>
          <w:lang w:val="x-none" w:eastAsia="ru-RU"/>
        </w:rPr>
        <w:t xml:space="preserve">N </w:t>
      </w:r>
      <w:r w:rsidRPr="00292145">
        <w:rPr>
          <w:rFonts w:ascii="Times New Roman" w:hAnsi="Times New Roman"/>
          <w:sz w:val="28"/>
          <w:szCs w:val="28"/>
          <w:vertAlign w:val="subscript"/>
          <w:lang w:eastAsia="ru-RU"/>
        </w:rPr>
        <w:t xml:space="preserve">2 </w:t>
      </w:r>
      <w:r w:rsidRPr="00292145">
        <w:rPr>
          <w:rFonts w:ascii="Times New Roman" w:hAnsi="Times New Roman"/>
          <w:sz w:val="28"/>
          <w:szCs w:val="28"/>
          <w:lang w:val="x-none" w:eastAsia="ru-RU"/>
        </w:rPr>
        <w:t xml:space="preserve">O </w:t>
      </w:r>
      <w:r w:rsidRPr="00292145">
        <w:rPr>
          <w:rFonts w:ascii="Times New Roman" w:hAnsi="Times New Roman"/>
          <w:sz w:val="28"/>
          <w:szCs w:val="28"/>
          <w:lang w:eastAsia="ru-RU"/>
        </w:rPr>
        <w:t xml:space="preserve">, </w:t>
      </w:r>
      <w:r w:rsidRPr="00292145">
        <w:rPr>
          <w:rFonts w:ascii="Times New Roman" w:hAnsi="Times New Roman"/>
          <w:sz w:val="28"/>
          <w:szCs w:val="28"/>
          <w:lang w:val="x-none" w:eastAsia="ru-RU"/>
        </w:rPr>
        <w:t xml:space="preserve">CH </w:t>
      </w:r>
      <w:r w:rsidRPr="00292145">
        <w:rPr>
          <w:rFonts w:ascii="Times New Roman" w:hAnsi="Times New Roman"/>
          <w:sz w:val="28"/>
          <w:szCs w:val="28"/>
          <w:vertAlign w:val="subscript"/>
          <w:lang w:val="x-none" w:eastAsia="ru-RU"/>
        </w:rPr>
        <w:t xml:space="preserve">4 </w:t>
      </w:r>
      <w:r w:rsidRPr="00292145">
        <w:rPr>
          <w:rFonts w:ascii="Times New Roman" w:hAnsi="Times New Roman"/>
          <w:sz w:val="28"/>
          <w:szCs w:val="28"/>
          <w:lang w:eastAsia="ru-RU"/>
        </w:rPr>
        <w:t xml:space="preserve">, HFCs, PFCs and </w:t>
      </w:r>
      <w:r w:rsidRPr="00292145">
        <w:rPr>
          <w:rFonts w:ascii="Times New Roman" w:hAnsi="Times New Roman"/>
          <w:sz w:val="28"/>
          <w:szCs w:val="28"/>
          <w:lang w:val="en-US" w:eastAsia="ru-RU"/>
        </w:rPr>
        <w:t xml:space="preserve">SF </w:t>
      </w:r>
      <w:r w:rsidRPr="00292145">
        <w:rPr>
          <w:rFonts w:ascii="Times New Roman" w:hAnsi="Times New Roman"/>
          <w:sz w:val="28"/>
          <w:szCs w:val="28"/>
          <w:vertAlign w:val="subscript"/>
          <w:lang w:eastAsia="ru-RU"/>
        </w:rPr>
        <w:t xml:space="preserve">6 </w:t>
      </w:r>
      <w:r w:rsidRPr="00292145">
        <w:rPr>
          <w:rFonts w:ascii="Times New Roman" w:hAnsi="Times New Roman"/>
          <w:sz w:val="28"/>
          <w:szCs w:val="28"/>
          <w:lang w:eastAsia="ru-RU"/>
        </w:rPr>
        <w:t>) included in the air emissions account.</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29. The volume of pollutant emissions from households is determined based on the results of household consumption activities using the following formula:</w:t>
      </w:r>
    </w:p>
    <w:p w:rsidR="00380421" w:rsidRPr="00292145" w:rsidRDefault="00380421" w:rsidP="00380421">
      <w:pPr>
        <w:spacing w:after="0" w:line="240" w:lineRule="auto"/>
        <w:ind w:firstLine="709"/>
        <w:jc w:val="center"/>
        <w:rPr>
          <w:rFonts w:ascii="Times New Roman" w:eastAsia="Times New Roman" w:hAnsi="Times New Roman"/>
          <w:iCs/>
          <w:sz w:val="28"/>
          <w:lang w:eastAsia="ru-RU"/>
        </w:rPr>
      </w:pPr>
    </w:p>
    <w:p w:rsidR="00380421" w:rsidRPr="00292145" w:rsidRDefault="00380421" w:rsidP="00380421">
      <w:pPr>
        <w:spacing w:after="0" w:line="240" w:lineRule="auto"/>
        <w:ind w:left="3119"/>
        <w:rPr>
          <w:rFonts w:ascii="Times New Roman" w:eastAsia="Times New Roman" w:hAnsi="Times New Roman"/>
          <w:iCs/>
          <w:sz w:val="28"/>
          <w:lang w:eastAsia="ru-RU"/>
        </w:rPr>
      </w:pP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 xml:space="preserve">(d) </w:t>
      </w:r>
      <w:r w:rsidR="00D60359">
        <w:rPr>
          <w:rFonts w:ascii="Times New Roman" w:eastAsia="Times New Roman" w:hAnsi="Times New Roman"/>
          <w:iCs/>
          <w:sz w:val="28"/>
          <w:lang w:eastAsia="ru-RU"/>
        </w:rPr>
        <w:t>=</w:t>
      </w:r>
      <w:r w:rsidRPr="00292145">
        <w:rPr>
          <w:rFonts w:ascii="Times New Roman" w:eastAsia="Times New Roman" w:hAnsi="Times New Roman"/>
          <w:iCs/>
          <w:sz w:val="28"/>
          <w:lang w:eastAsia="ru-RU"/>
        </w:rPr>
        <w:t xml:space="preserve"> </w:t>
      </w: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 xml:space="preserve">(td) </w:t>
      </w:r>
      <w:r w:rsidRPr="00292145">
        <w:rPr>
          <w:rFonts w:ascii="Times New Roman" w:eastAsia="Times New Roman" w:hAnsi="Times New Roman"/>
          <w:iCs/>
          <w:sz w:val="28"/>
          <w:lang w:eastAsia="ru-RU"/>
        </w:rPr>
        <w:t xml:space="preserve">+ </w:t>
      </w: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 xml:space="preserve">(od) </w:t>
      </w:r>
      <w:r w:rsidRPr="00292145">
        <w:rPr>
          <w:rFonts w:ascii="Times New Roman" w:eastAsia="Times New Roman" w:hAnsi="Times New Roman"/>
          <w:iCs/>
          <w:sz w:val="28"/>
          <w:szCs w:val="28"/>
          <w:lang w:eastAsia="ru-RU"/>
        </w:rPr>
        <w:t>, (3)</w:t>
      </w:r>
    </w:p>
    <w:p w:rsidR="00380421" w:rsidRPr="00292145" w:rsidRDefault="00380421" w:rsidP="00380421">
      <w:pPr>
        <w:spacing w:after="0" w:line="240" w:lineRule="auto"/>
        <w:ind w:left="3119"/>
        <w:jc w:val="center"/>
        <w:rPr>
          <w:rFonts w:ascii="Times New Roman" w:eastAsia="Times New Roman" w:hAnsi="Times New Roman"/>
          <w:iCs/>
          <w:sz w:val="20"/>
          <w:szCs w:val="20"/>
          <w:lang w:eastAsia="ru-RU"/>
        </w:rPr>
      </w:pP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Where;</w:t>
      </w:r>
    </w:p>
    <w:p w:rsidR="00380421" w:rsidRPr="00292145" w:rsidRDefault="00380421" w:rsidP="00380421">
      <w:pPr>
        <w:spacing w:after="0" w:line="240" w:lineRule="auto"/>
        <w:ind w:firstLine="709"/>
        <w:jc w:val="both"/>
        <w:rPr>
          <w:rFonts w:ascii="Times New Roman" w:eastAsia="Times New Roman" w:hAnsi="Times New Roman"/>
          <w:iCs/>
          <w:sz w:val="28"/>
          <w:szCs w:val="28"/>
          <w:lang w:eastAsia="ru-RU"/>
        </w:rPr>
      </w:pP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 xml:space="preserve">(d) </w:t>
      </w:r>
      <w:r w:rsidRPr="00292145">
        <w:rPr>
          <w:rFonts w:ascii="Times New Roman" w:eastAsia="Times New Roman" w:hAnsi="Times New Roman"/>
          <w:b/>
          <w:iCs/>
          <w:sz w:val="28"/>
          <w:lang w:eastAsia="ru-RU"/>
        </w:rPr>
        <w:t>-</w:t>
      </w:r>
      <w:r w:rsidRPr="00292145">
        <w:rPr>
          <w:rFonts w:ascii="Times New Roman" w:eastAsia="Times New Roman" w:hAnsi="Times New Roman"/>
          <w:iCs/>
          <w:sz w:val="28"/>
          <w:vertAlign w:val="subscript"/>
          <w:lang w:eastAsia="ru-RU"/>
        </w:rPr>
        <w:t xml:space="preserve">  </w:t>
      </w:r>
      <w:r w:rsidRPr="00292145">
        <w:rPr>
          <w:rFonts w:ascii="Times New Roman" w:eastAsia="Times New Roman" w:hAnsi="Times New Roman"/>
          <w:iCs/>
          <w:sz w:val="28"/>
          <w:szCs w:val="28"/>
          <w:lang w:eastAsia="ru-RU"/>
        </w:rPr>
        <w:t>emissions from households;</w:t>
      </w:r>
      <w:r w:rsidRPr="00292145">
        <w:rPr>
          <w:rFonts w:ascii="Times New Roman" w:eastAsia="Times New Roman" w:hAnsi="Times New Roman"/>
          <w:iCs/>
          <w:sz w:val="28"/>
          <w:szCs w:val="28"/>
          <w:lang w:eastAsia="ru-RU"/>
        </w:rPr>
        <w:tab/>
      </w:r>
    </w:p>
    <w:p w:rsidR="00380421" w:rsidRPr="00292145" w:rsidRDefault="00380421" w:rsidP="00380421">
      <w:pPr>
        <w:spacing w:after="0" w:line="240" w:lineRule="auto"/>
        <w:ind w:firstLine="709"/>
        <w:jc w:val="both"/>
        <w:rPr>
          <w:rFonts w:ascii="Times New Roman" w:eastAsia="Times New Roman" w:hAnsi="Times New Roman"/>
          <w:iCs/>
          <w:sz w:val="28"/>
          <w:szCs w:val="28"/>
          <w:lang w:eastAsia="ru-RU"/>
        </w:rPr>
      </w:pPr>
      <w:r w:rsidRPr="00292145">
        <w:rPr>
          <w:rFonts w:ascii="Times New Roman" w:eastAsia="Times New Roman" w:hAnsi="Times New Roman"/>
          <w:iCs/>
          <w:sz w:val="28"/>
          <w:szCs w:val="28"/>
          <w:lang w:val="en-US" w:eastAsia="ru-RU"/>
        </w:rPr>
        <w:t xml:space="preserve">V </w:t>
      </w:r>
      <w:r w:rsidRPr="00292145">
        <w:rPr>
          <w:rFonts w:ascii="Times New Roman" w:eastAsia="Times New Roman" w:hAnsi="Times New Roman"/>
          <w:iCs/>
          <w:sz w:val="28"/>
          <w:szCs w:val="28"/>
          <w:vertAlign w:val="subscript"/>
          <w:lang w:eastAsia="ru-RU"/>
        </w:rPr>
        <w:t xml:space="preserve">(td) </w:t>
      </w:r>
      <w:r w:rsidR="00D60359">
        <w:rPr>
          <w:rFonts w:ascii="Times New Roman" w:eastAsia="Times New Roman" w:hAnsi="Times New Roman"/>
          <w:iCs/>
          <w:sz w:val="28"/>
          <w:szCs w:val="28"/>
          <w:lang w:eastAsia="ru-RU"/>
        </w:rPr>
        <w:t>-</w:t>
      </w:r>
      <w:r w:rsidRPr="00292145">
        <w:rPr>
          <w:rFonts w:ascii="Times New Roman" w:eastAsia="Times New Roman" w:hAnsi="Times New Roman"/>
          <w:iCs/>
          <w:sz w:val="28"/>
          <w:szCs w:val="28"/>
          <w:lang w:eastAsia="ru-RU"/>
        </w:rPr>
        <w:t xml:space="preserve"> the volume of emissions from household vehicles;</w:t>
      </w:r>
      <w:r w:rsidRPr="00292145">
        <w:rPr>
          <w:rFonts w:ascii="Times New Roman" w:eastAsia="Times New Roman" w:hAnsi="Times New Roman"/>
          <w:iCs/>
          <w:sz w:val="28"/>
          <w:szCs w:val="28"/>
          <w:lang w:eastAsia="ru-RU"/>
        </w:rPr>
        <w:tab/>
      </w:r>
    </w:p>
    <w:p w:rsidR="00380421" w:rsidRPr="00292145" w:rsidRDefault="00380421" w:rsidP="00380421">
      <w:pPr>
        <w:spacing w:after="0" w:line="240" w:lineRule="auto"/>
        <w:ind w:firstLine="709"/>
        <w:jc w:val="both"/>
        <w:rPr>
          <w:rFonts w:ascii="Times New Roman" w:eastAsia="Times New Roman" w:hAnsi="Times New Roman"/>
          <w:iCs/>
          <w:sz w:val="28"/>
          <w:szCs w:val="28"/>
          <w:lang w:eastAsia="ru-RU"/>
        </w:rPr>
      </w:pPr>
      <w:r w:rsidRPr="00292145">
        <w:rPr>
          <w:rFonts w:ascii="Times New Roman" w:eastAsia="Times New Roman" w:hAnsi="Times New Roman"/>
          <w:iCs/>
          <w:sz w:val="28"/>
          <w:szCs w:val="28"/>
          <w:lang w:val="en-US" w:eastAsia="ru-RU"/>
        </w:rPr>
        <w:t xml:space="preserve">V </w:t>
      </w:r>
      <w:r w:rsidRPr="00292145">
        <w:rPr>
          <w:rFonts w:ascii="Times New Roman" w:eastAsia="Times New Roman" w:hAnsi="Times New Roman"/>
          <w:iCs/>
          <w:sz w:val="28"/>
          <w:szCs w:val="28"/>
          <w:vertAlign w:val="subscript"/>
          <w:lang w:eastAsia="ru-RU"/>
        </w:rPr>
        <w:t xml:space="preserve">(od) </w:t>
      </w:r>
      <w:r w:rsidR="00D60359">
        <w:rPr>
          <w:rFonts w:ascii="Times New Roman" w:eastAsia="Times New Roman" w:hAnsi="Times New Roman"/>
          <w:iCs/>
          <w:sz w:val="28"/>
          <w:szCs w:val="28"/>
          <w:lang w:eastAsia="ru-RU"/>
        </w:rPr>
        <w:t>-</w:t>
      </w:r>
      <w:r w:rsidRPr="00292145">
        <w:rPr>
          <w:rFonts w:ascii="Times New Roman" w:eastAsia="Times New Roman" w:hAnsi="Times New Roman"/>
          <w:iCs/>
          <w:sz w:val="28"/>
          <w:szCs w:val="28"/>
          <w:lang w:eastAsia="ru-RU"/>
        </w:rPr>
        <w:t xml:space="preserve"> the volume of emissions from household heating.</w:t>
      </w:r>
      <w:r w:rsidRPr="00292145">
        <w:rPr>
          <w:rFonts w:ascii="Times New Roman" w:eastAsia="Times New Roman" w:hAnsi="Times New Roman"/>
          <w:iCs/>
          <w:sz w:val="28"/>
          <w:szCs w:val="28"/>
          <w:lang w:eastAsia="ru-RU"/>
        </w:rPr>
        <w:tab/>
      </w:r>
    </w:p>
    <w:p w:rsidR="00380421" w:rsidRPr="00292145" w:rsidRDefault="00380421" w:rsidP="00380421">
      <w:pPr>
        <w:spacing w:after="0" w:line="240" w:lineRule="auto"/>
        <w:ind w:firstLine="708"/>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30. The volume of emissions of pollutants from household vehicles is determined by calculation using the following formula:</w:t>
      </w:r>
    </w:p>
    <w:p w:rsidR="00380421" w:rsidRPr="00292145" w:rsidRDefault="00380421" w:rsidP="00380421">
      <w:pPr>
        <w:spacing w:after="0" w:line="240" w:lineRule="auto"/>
        <w:ind w:firstLine="708"/>
        <w:jc w:val="center"/>
        <w:rPr>
          <w:rFonts w:ascii="Times New Roman" w:eastAsia="Times New Roman" w:hAnsi="Times New Roman"/>
          <w:iCs/>
          <w:sz w:val="28"/>
          <w:lang w:eastAsia="ru-RU"/>
        </w:rPr>
      </w:pPr>
    </w:p>
    <w:p w:rsidR="00380421" w:rsidRPr="00292145" w:rsidRDefault="00380421" w:rsidP="00380421">
      <w:pPr>
        <w:spacing w:after="0" w:line="240" w:lineRule="auto"/>
        <w:ind w:firstLine="3119"/>
        <w:rPr>
          <w:rFonts w:ascii="Times New Roman" w:eastAsia="Times New Roman" w:hAnsi="Times New Roman"/>
          <w:iCs/>
          <w:sz w:val="28"/>
          <w:lang w:eastAsia="ru-RU"/>
        </w:rPr>
      </w:pP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 xml:space="preserve">(td) </w:t>
      </w:r>
      <w:r w:rsidRPr="00292145">
        <w:rPr>
          <w:rFonts w:ascii="Times New Roman" w:eastAsia="Times New Roman" w:hAnsi="Times New Roman"/>
          <w:iCs/>
          <w:sz w:val="28"/>
          <w:lang w:eastAsia="ru-RU"/>
        </w:rPr>
        <w:t xml:space="preserve">= ( </w:t>
      </w:r>
      <w:r w:rsidRPr="00292145">
        <w:rPr>
          <w:rFonts w:ascii="Times New Roman" w:hAnsi="Times New Roman"/>
          <w:sz w:val="28"/>
          <w:szCs w:val="28"/>
          <w:lang w:val="en-US"/>
        </w:rPr>
        <w:t xml:space="preserve">s </w:t>
      </w:r>
      <w:r w:rsidRPr="00292145">
        <w:rPr>
          <w:rFonts w:ascii="Times New Roman" w:hAnsi="Times New Roman"/>
          <w:sz w:val="28"/>
          <w:szCs w:val="28"/>
          <w:vertAlign w:val="subscript"/>
        </w:rPr>
        <w:t xml:space="preserve">transport </w:t>
      </w:r>
      <w:r w:rsidRPr="00292145">
        <w:rPr>
          <w:rFonts w:ascii="Times New Roman" w:eastAsia="Times New Roman" w:hAnsi="Times New Roman"/>
          <w:iCs/>
          <w:sz w:val="28"/>
          <w:lang w:eastAsia="ru-RU"/>
        </w:rPr>
        <w:t xml:space="preserve">/ </w:t>
      </w:r>
      <w:r w:rsidRPr="00292145">
        <w:rPr>
          <w:rFonts w:ascii="Times New Roman" w:hAnsi="Times New Roman"/>
          <w:sz w:val="28"/>
          <w:szCs w:val="28"/>
          <w:lang w:val="en-US"/>
        </w:rPr>
        <w:t xml:space="preserve">p </w:t>
      </w:r>
      <w:r w:rsidRPr="00292145">
        <w:rPr>
          <w:rFonts w:ascii="Times New Roman" w:hAnsi="Times New Roman"/>
          <w:sz w:val="28"/>
          <w:szCs w:val="28"/>
          <w:vertAlign w:val="subscript"/>
          <w:lang w:val="kk-KZ"/>
        </w:rPr>
        <w:t xml:space="preserve">average </w:t>
      </w:r>
      <w:r w:rsidRPr="00292145">
        <w:rPr>
          <w:rFonts w:ascii="Times New Roman" w:hAnsi="Times New Roman"/>
          <w:sz w:val="28"/>
          <w:szCs w:val="28"/>
          <w:vertAlign w:val="subscript"/>
        </w:rPr>
        <w:t xml:space="preserve">price </w:t>
      </w:r>
      <w:r w:rsidRPr="00292145">
        <w:rPr>
          <w:rFonts w:ascii="Times New Roman" w:eastAsia="Times New Roman" w:hAnsi="Times New Roman"/>
          <w:iCs/>
          <w:sz w:val="28"/>
          <w:lang w:eastAsia="ru-RU"/>
        </w:rPr>
        <w:t xml:space="preserve">)*k </w:t>
      </w:r>
      <w:r w:rsidRPr="00292145">
        <w:rPr>
          <w:rFonts w:ascii="Times New Roman" w:eastAsia="Times New Roman" w:hAnsi="Times New Roman"/>
          <w:iCs/>
          <w:sz w:val="28"/>
          <w:szCs w:val="28"/>
          <w:lang w:eastAsia="ru-RU"/>
        </w:rPr>
        <w:t>, (4)</w:t>
      </w:r>
    </w:p>
    <w:p w:rsidR="00380421" w:rsidRPr="00292145" w:rsidRDefault="00380421" w:rsidP="00380421">
      <w:pPr>
        <w:spacing w:after="0" w:line="240" w:lineRule="auto"/>
        <w:ind w:firstLine="708"/>
        <w:jc w:val="center"/>
        <w:rPr>
          <w:rFonts w:ascii="Times New Roman" w:eastAsia="Times New Roman" w:hAnsi="Times New Roman"/>
          <w:iCs/>
          <w:sz w:val="28"/>
          <w:lang w:eastAsia="ru-RU"/>
        </w:rPr>
      </w:pP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Where;</w:t>
      </w:r>
    </w:p>
    <w:p w:rsidR="00380421" w:rsidRPr="00292145" w:rsidRDefault="00380421" w:rsidP="00380421">
      <w:pPr>
        <w:spacing w:after="0" w:line="240" w:lineRule="auto"/>
        <w:ind w:firstLine="709"/>
        <w:jc w:val="both"/>
        <w:rPr>
          <w:rFonts w:ascii="Times New Roman" w:eastAsia="Times New Roman" w:hAnsi="Times New Roman"/>
          <w:iCs/>
          <w:sz w:val="28"/>
          <w:szCs w:val="28"/>
          <w:lang w:eastAsia="ru-RU"/>
        </w:rPr>
      </w:pPr>
      <w:r w:rsidRPr="00292145">
        <w:rPr>
          <w:rFonts w:ascii="Times New Roman" w:eastAsia="Times New Roman" w:hAnsi="Times New Roman"/>
          <w:iCs/>
          <w:sz w:val="28"/>
          <w:szCs w:val="28"/>
          <w:lang w:val="en-US" w:eastAsia="ru-RU"/>
        </w:rPr>
        <w:t xml:space="preserve">V </w:t>
      </w:r>
      <w:r w:rsidRPr="00292145">
        <w:rPr>
          <w:rFonts w:ascii="Times New Roman" w:eastAsia="Times New Roman" w:hAnsi="Times New Roman"/>
          <w:iCs/>
          <w:sz w:val="28"/>
          <w:szCs w:val="28"/>
          <w:vertAlign w:val="subscript"/>
          <w:lang w:eastAsia="ru-RU"/>
        </w:rPr>
        <w:t xml:space="preserve">(td) </w:t>
      </w:r>
      <w:r w:rsidR="00D60359">
        <w:rPr>
          <w:rFonts w:ascii="Times New Roman" w:eastAsia="Times New Roman" w:hAnsi="Times New Roman"/>
          <w:iCs/>
          <w:sz w:val="28"/>
          <w:szCs w:val="28"/>
          <w:lang w:eastAsia="ru-RU"/>
        </w:rPr>
        <w:t>-</w:t>
      </w:r>
      <w:r w:rsidRPr="00292145">
        <w:rPr>
          <w:rFonts w:ascii="Times New Roman" w:eastAsia="Times New Roman" w:hAnsi="Times New Roman"/>
          <w:iCs/>
          <w:sz w:val="28"/>
          <w:szCs w:val="28"/>
          <w:lang w:eastAsia="ru-RU"/>
        </w:rPr>
        <w:t xml:space="preserve"> the volume of emissions from household vehicles;</w:t>
      </w:r>
      <w:r w:rsidRPr="00292145">
        <w:rPr>
          <w:rFonts w:ascii="Times New Roman" w:eastAsia="Times New Roman" w:hAnsi="Times New Roman"/>
          <w:iCs/>
          <w:sz w:val="28"/>
          <w:szCs w:val="28"/>
          <w:lang w:eastAsia="ru-RU"/>
        </w:rPr>
        <w:tab/>
      </w:r>
    </w:p>
    <w:p w:rsidR="00380421" w:rsidRPr="00292145" w:rsidRDefault="00380421" w:rsidP="00380421">
      <w:pPr>
        <w:spacing w:after="0" w:line="240" w:lineRule="auto"/>
        <w:ind w:firstLine="709"/>
        <w:jc w:val="both"/>
        <w:rPr>
          <w:rFonts w:ascii="Times New Roman" w:eastAsia="Times New Roman" w:hAnsi="Times New Roman"/>
          <w:iCs/>
          <w:sz w:val="28"/>
          <w:szCs w:val="28"/>
          <w:lang w:eastAsia="ru-RU"/>
        </w:rPr>
      </w:pPr>
      <w:r w:rsidRPr="00292145">
        <w:rPr>
          <w:rFonts w:ascii="Times New Roman" w:hAnsi="Times New Roman"/>
          <w:sz w:val="28"/>
          <w:szCs w:val="28"/>
          <w:lang w:val="en-US"/>
        </w:rPr>
        <w:t xml:space="preserve">s </w:t>
      </w:r>
      <w:r w:rsidRPr="00292145">
        <w:rPr>
          <w:rFonts w:ascii="Times New Roman" w:hAnsi="Times New Roman"/>
          <w:sz w:val="28"/>
          <w:szCs w:val="28"/>
          <w:vertAlign w:val="subscript"/>
        </w:rPr>
        <w:t>transp</w:t>
      </w:r>
      <w:r w:rsidR="00D60359">
        <w:rPr>
          <w:rFonts w:ascii="Times New Roman" w:hAnsi="Times New Roman"/>
          <w:sz w:val="28"/>
          <w:szCs w:val="28"/>
          <w:vertAlign w:val="subscript"/>
        </w:rPr>
        <w:t>ort</w:t>
      </w:r>
      <w:r w:rsidRPr="00292145">
        <w:rPr>
          <w:rFonts w:ascii="Times New Roman" w:hAnsi="Times New Roman"/>
          <w:sz w:val="28"/>
          <w:szCs w:val="28"/>
        </w:rPr>
        <w:t xml:space="preserve"> </w:t>
      </w:r>
      <w:r w:rsidRPr="00292145">
        <w:rPr>
          <w:rFonts w:ascii="Times New Roman" w:eastAsia="Times New Roman" w:hAnsi="Times New Roman"/>
          <w:iCs/>
          <w:sz w:val="28"/>
          <w:szCs w:val="28"/>
          <w:lang w:eastAsia="ru-RU"/>
        </w:rPr>
        <w:t xml:space="preserve">- the volume of </w:t>
      </w:r>
      <w:r w:rsidRPr="00292145">
        <w:rPr>
          <w:rFonts w:ascii="Times New Roman" w:hAnsi="Times New Roman"/>
          <w:bCs/>
          <w:sz w:val="28"/>
          <w:szCs w:val="28"/>
          <w:lang w:eastAsia="ru-RU"/>
        </w:rPr>
        <w:t>expenditures on fuel and lubricants for personal vehicles of households;</w:t>
      </w:r>
    </w:p>
    <w:p w:rsidR="00380421" w:rsidRPr="00292145" w:rsidRDefault="00380421" w:rsidP="00380421">
      <w:pPr>
        <w:spacing w:after="0" w:line="240" w:lineRule="auto"/>
        <w:ind w:firstLine="709"/>
        <w:jc w:val="both"/>
        <w:rPr>
          <w:rFonts w:ascii="Times New Roman" w:eastAsia="Times New Roman" w:hAnsi="Times New Roman"/>
          <w:iCs/>
          <w:sz w:val="28"/>
          <w:szCs w:val="28"/>
          <w:lang w:eastAsia="ru-RU"/>
        </w:rPr>
      </w:pPr>
      <w:r w:rsidRPr="00292145">
        <w:rPr>
          <w:rFonts w:ascii="Times New Roman" w:hAnsi="Times New Roman"/>
          <w:sz w:val="28"/>
          <w:szCs w:val="28"/>
          <w:lang w:val="en-US"/>
        </w:rPr>
        <w:t xml:space="preserve">p </w:t>
      </w:r>
      <w:r w:rsidR="00D60359">
        <w:rPr>
          <w:rFonts w:ascii="Times New Roman" w:hAnsi="Times New Roman"/>
          <w:sz w:val="28"/>
          <w:szCs w:val="28"/>
          <w:vertAlign w:val="subscript"/>
          <w:lang w:val="en-US"/>
        </w:rPr>
        <w:t>average</w:t>
      </w:r>
      <w:r w:rsidRPr="00292145">
        <w:rPr>
          <w:rFonts w:ascii="Times New Roman" w:hAnsi="Times New Roman"/>
          <w:sz w:val="28"/>
          <w:szCs w:val="28"/>
          <w:vertAlign w:val="subscript"/>
          <w:lang w:val="kk-KZ"/>
        </w:rPr>
        <w:t xml:space="preserve"> </w:t>
      </w:r>
      <w:r w:rsidRPr="00292145">
        <w:rPr>
          <w:rFonts w:ascii="Times New Roman" w:hAnsi="Times New Roman"/>
          <w:sz w:val="28"/>
          <w:szCs w:val="28"/>
          <w:vertAlign w:val="subscript"/>
        </w:rPr>
        <w:t>price</w:t>
      </w:r>
      <w:r w:rsidRPr="00292145">
        <w:rPr>
          <w:rFonts w:ascii="Times New Roman" w:hAnsi="Times New Roman"/>
          <w:sz w:val="28"/>
          <w:szCs w:val="28"/>
        </w:rPr>
        <w:t xml:space="preserve"> </w:t>
      </w:r>
      <w:r w:rsidRPr="00292145">
        <w:rPr>
          <w:rFonts w:ascii="Times New Roman" w:eastAsia="Times New Roman" w:hAnsi="Times New Roman"/>
          <w:iCs/>
          <w:sz w:val="28"/>
          <w:szCs w:val="28"/>
          <w:lang w:eastAsia="ru-RU"/>
        </w:rPr>
        <w:t xml:space="preserve">– average annual retail price for a certain type of fuel; </w:t>
      </w:r>
      <w:r w:rsidRPr="00292145">
        <w:rPr>
          <w:rFonts w:ascii="Times New Roman" w:eastAsia="Times New Roman" w:hAnsi="Times New Roman"/>
          <w:iCs/>
          <w:sz w:val="28"/>
          <w:szCs w:val="28"/>
          <w:lang w:eastAsia="ru-RU"/>
        </w:rPr>
        <w:tab/>
      </w:r>
      <w:r w:rsidRPr="00292145">
        <w:rPr>
          <w:rFonts w:ascii="Times New Roman" w:eastAsia="Times New Roman" w:hAnsi="Times New Roman"/>
          <w:iCs/>
          <w:sz w:val="28"/>
          <w:lang w:eastAsia="ru-RU"/>
        </w:rPr>
        <w:t xml:space="preserve">k </w:t>
      </w:r>
      <w:r w:rsidRPr="00292145">
        <w:rPr>
          <w:rFonts w:ascii="Times New Roman" w:eastAsia="Times New Roman" w:hAnsi="Times New Roman"/>
          <w:iCs/>
          <w:sz w:val="28"/>
          <w:szCs w:val="28"/>
          <w:lang w:eastAsia="ru-RU"/>
        </w:rPr>
        <w:t xml:space="preserve">is the </w:t>
      </w:r>
      <w:r w:rsidRPr="00292145">
        <w:rPr>
          <w:rFonts w:ascii="Times New Roman" w:eastAsia="Times New Roman" w:hAnsi="Times New Roman"/>
          <w:iCs/>
          <w:sz w:val="28"/>
          <w:lang w:eastAsia="ru-RU"/>
        </w:rPr>
        <w:t>emission factor</w:t>
      </w:r>
      <w:r w:rsidR="00D60359">
        <w:rPr>
          <w:rFonts w:ascii="Times New Roman" w:eastAsia="Times New Roman" w:hAnsi="Times New Roman"/>
          <w:iCs/>
          <w:sz w:val="28"/>
          <w:lang w:eastAsia="ru-RU"/>
        </w:rPr>
        <w:t>.</w:t>
      </w:r>
    </w:p>
    <w:p w:rsidR="00380421" w:rsidRPr="00292145" w:rsidRDefault="00380421" w:rsidP="00380421">
      <w:pPr>
        <w:spacing w:after="0" w:line="240" w:lineRule="auto"/>
        <w:ind w:firstLine="708"/>
        <w:jc w:val="both"/>
        <w:rPr>
          <w:rFonts w:ascii="Times New Roman" w:hAnsi="Times New Roman"/>
          <w:sz w:val="28"/>
          <w:szCs w:val="28"/>
        </w:rPr>
      </w:pPr>
      <w:r w:rsidRPr="00292145">
        <w:rPr>
          <w:rFonts w:ascii="Times New Roman" w:hAnsi="Times New Roman"/>
          <w:sz w:val="28"/>
          <w:szCs w:val="28"/>
        </w:rPr>
        <w:t xml:space="preserve">31. The volume of household expenditures </w:t>
      </w:r>
      <w:r w:rsidRPr="00292145">
        <w:rPr>
          <w:rFonts w:ascii="Times New Roman" w:hAnsi="Times New Roman"/>
          <w:bCs/>
          <w:sz w:val="28"/>
          <w:szCs w:val="28"/>
          <w:lang w:eastAsia="ru-RU"/>
        </w:rPr>
        <w:t xml:space="preserve">on fuels and lubricants for personal vehicles is determined on the basis of </w:t>
      </w:r>
      <w:r w:rsidRPr="00292145">
        <w:rPr>
          <w:rFonts w:ascii="Times New Roman" w:hAnsi="Times New Roman"/>
          <w:sz w:val="28"/>
          <w:szCs w:val="28"/>
        </w:rPr>
        <w:t xml:space="preserve">statistical information generated from the results </w:t>
      </w:r>
      <w:r w:rsidRPr="00292145">
        <w:rPr>
          <w:rFonts w:ascii="Times New Roman" w:hAnsi="Times New Roman"/>
          <w:bCs/>
          <w:sz w:val="28"/>
          <w:szCs w:val="28"/>
          <w:lang w:eastAsia="ru-RU"/>
        </w:rPr>
        <w:t xml:space="preserve">of a quarterly </w:t>
      </w:r>
      <w:r w:rsidRPr="00292145">
        <w:rPr>
          <w:rFonts w:ascii="Times New Roman" w:hAnsi="Times New Roman"/>
          <w:sz w:val="28"/>
          <w:szCs w:val="28"/>
        </w:rPr>
        <w:t>nationwide statistical survey on accounting for daily expenses.</w:t>
      </w:r>
    </w:p>
    <w:p w:rsidR="00380421" w:rsidRPr="00292145" w:rsidRDefault="00380421" w:rsidP="00380421">
      <w:pPr>
        <w:spacing w:after="0" w:line="240" w:lineRule="auto"/>
        <w:ind w:firstLine="708"/>
        <w:jc w:val="both"/>
        <w:rPr>
          <w:rFonts w:ascii="Times New Roman" w:eastAsia="Times New Roman" w:hAnsi="Times New Roman"/>
          <w:iCs/>
          <w:sz w:val="28"/>
          <w:szCs w:val="28"/>
          <w:lang w:eastAsia="ru-RU"/>
        </w:rPr>
      </w:pPr>
      <w:r w:rsidRPr="00292145">
        <w:rPr>
          <w:rFonts w:ascii="Times New Roman" w:hAnsi="Times New Roman"/>
          <w:sz w:val="28"/>
          <w:szCs w:val="28"/>
        </w:rPr>
        <w:t xml:space="preserve">The price </w:t>
      </w:r>
      <w:r w:rsidRPr="00292145">
        <w:rPr>
          <w:rFonts w:ascii="Times New Roman" w:eastAsia="Times New Roman" w:hAnsi="Times New Roman"/>
          <w:iCs/>
          <w:sz w:val="28"/>
          <w:szCs w:val="28"/>
          <w:lang w:eastAsia="ru-RU"/>
        </w:rPr>
        <w:t xml:space="preserve">of a certain type of fuel </w:t>
      </w:r>
      <w:r w:rsidRPr="00292145">
        <w:rPr>
          <w:rFonts w:ascii="Times New Roman" w:hAnsi="Times New Roman"/>
          <w:sz w:val="28"/>
          <w:szCs w:val="28"/>
        </w:rPr>
        <w:t xml:space="preserve">is determined on the basis of monthly nationwide statistical monitoring of prices for consumer goods and paid services. </w:t>
      </w:r>
      <w:r w:rsidRPr="00292145">
        <w:rPr>
          <w:rFonts w:ascii="Times New Roman" w:eastAsia="Times New Roman" w:hAnsi="Times New Roman"/>
          <w:iCs/>
          <w:sz w:val="28"/>
          <w:szCs w:val="28"/>
          <w:lang w:eastAsia="ru-RU"/>
        </w:rPr>
        <w:t xml:space="preserve">The average annual retail price for a certain type of fuel is </w:t>
      </w:r>
      <w:r w:rsidRPr="00292145">
        <w:rPr>
          <w:rFonts w:ascii="Times New Roman" w:hAnsi="Times New Roman"/>
          <w:sz w:val="28"/>
          <w:szCs w:val="28"/>
        </w:rPr>
        <w:t>calculated using the arithmetic mean formula.</w:t>
      </w:r>
    </w:p>
    <w:p w:rsidR="00380421" w:rsidRPr="00292145" w:rsidRDefault="00380421" w:rsidP="00380421">
      <w:pPr>
        <w:spacing w:after="0" w:line="240" w:lineRule="auto"/>
        <w:ind w:firstLine="708"/>
        <w:jc w:val="both"/>
        <w:rPr>
          <w:rFonts w:ascii="Times New Roman" w:hAnsi="Times New Roman"/>
          <w:sz w:val="28"/>
          <w:szCs w:val="28"/>
        </w:rPr>
      </w:pPr>
      <w:r w:rsidRPr="00292145">
        <w:rPr>
          <w:rFonts w:ascii="Times New Roman" w:hAnsi="Times New Roman"/>
          <w:sz w:val="28"/>
          <w:szCs w:val="28"/>
        </w:rPr>
        <w:t xml:space="preserve">32. The algorithm for calculating air emissions </w:t>
      </w:r>
      <w:r w:rsidRPr="00292145">
        <w:rPr>
          <w:rFonts w:ascii="Times New Roman" w:eastAsia="Times New Roman" w:hAnsi="Times New Roman"/>
          <w:iCs/>
          <w:sz w:val="28"/>
          <w:szCs w:val="28"/>
          <w:lang w:eastAsia="ru-RU"/>
        </w:rPr>
        <w:t xml:space="preserve">from household vehicles </w:t>
      </w:r>
      <w:r w:rsidRPr="00292145">
        <w:rPr>
          <w:rFonts w:ascii="Times New Roman" w:hAnsi="Times New Roman"/>
          <w:sz w:val="28"/>
          <w:szCs w:val="28"/>
        </w:rPr>
        <w:t>is based on a general model for calculating emissions, which consists of several stages:</w:t>
      </w:r>
    </w:p>
    <w:p w:rsidR="00380421" w:rsidRPr="00292145" w:rsidRDefault="00380421" w:rsidP="00380421">
      <w:pPr>
        <w:spacing w:after="0" w:line="240" w:lineRule="auto"/>
        <w:ind w:firstLine="708"/>
        <w:jc w:val="both"/>
        <w:rPr>
          <w:rFonts w:ascii="Times New Roman" w:hAnsi="Times New Roman"/>
          <w:sz w:val="28"/>
          <w:szCs w:val="28"/>
        </w:rPr>
      </w:pPr>
      <w:r w:rsidRPr="00292145">
        <w:rPr>
          <w:rFonts w:ascii="Times New Roman" w:hAnsi="Times New Roman"/>
          <w:sz w:val="28"/>
          <w:szCs w:val="28"/>
        </w:rPr>
        <w:t>1) at the first stage, the volume of fuel used by households is determined separately for each type of fuel (in liters, tons or cubic meters);</w:t>
      </w:r>
    </w:p>
    <w:p w:rsidR="00380421" w:rsidRPr="00292145" w:rsidRDefault="00380421" w:rsidP="00380421">
      <w:pPr>
        <w:spacing w:after="0" w:line="240" w:lineRule="auto"/>
        <w:ind w:firstLine="708"/>
        <w:jc w:val="both"/>
        <w:rPr>
          <w:b/>
          <w:sz w:val="28"/>
          <w:szCs w:val="28"/>
        </w:rPr>
      </w:pPr>
      <w:r w:rsidRPr="00292145">
        <w:rPr>
          <w:rFonts w:ascii="Times New Roman" w:hAnsi="Times New Roman"/>
          <w:sz w:val="28"/>
          <w:szCs w:val="28"/>
        </w:rPr>
        <w:t>2) at the second stage, the resulting volume of fuel is converted into terajoules, taking into account the calorific value of each type of fuel separately for compatibility with the applied emission factors. When converting the volume of fuel into terajoules, the data of the Department of Services and Energy Statistics on national conversion factors are used, calculated on the basis of international standards and adapted to the specifics of the energy industry of the Republic of Kazakhstan.</w:t>
      </w:r>
      <w:r w:rsidRPr="00292145">
        <w:rPr>
          <w:b/>
          <w:sz w:val="28"/>
          <w:szCs w:val="28"/>
        </w:rPr>
        <w:tab/>
      </w:r>
    </w:p>
    <w:p w:rsidR="00380421" w:rsidRPr="00292145" w:rsidRDefault="00380421" w:rsidP="00380421">
      <w:pPr>
        <w:spacing w:after="0" w:line="240" w:lineRule="auto"/>
        <w:ind w:firstLine="708"/>
        <w:jc w:val="both"/>
        <w:rPr>
          <w:rFonts w:ascii="Times New Roman" w:hAnsi="Times New Roman"/>
          <w:sz w:val="28"/>
          <w:szCs w:val="28"/>
        </w:rPr>
      </w:pPr>
      <w:r w:rsidRPr="00292145">
        <w:rPr>
          <w:rFonts w:ascii="Times New Roman" w:hAnsi="Times New Roman"/>
          <w:sz w:val="28"/>
          <w:szCs w:val="28"/>
        </w:rPr>
        <w:t>3) at the third stage, the amount of fuel used by households for a particular type of fuel, expressed in terajoules, is multiplied by the emission factor for this type of fuel.</w:t>
      </w:r>
    </w:p>
    <w:p w:rsidR="00380421" w:rsidRPr="00292145" w:rsidRDefault="00380421" w:rsidP="00380421">
      <w:pPr>
        <w:spacing w:after="0" w:line="240" w:lineRule="auto"/>
        <w:ind w:firstLine="708"/>
        <w:jc w:val="both"/>
        <w:rPr>
          <w:rFonts w:ascii="Times New Roman" w:hAnsi="Times New Roman"/>
          <w:sz w:val="28"/>
          <w:szCs w:val="28"/>
        </w:rPr>
      </w:pPr>
      <w:r w:rsidRPr="00292145">
        <w:rPr>
          <w:rFonts w:ascii="Times New Roman" w:hAnsi="Times New Roman"/>
          <w:sz w:val="28"/>
          <w:szCs w:val="28"/>
        </w:rPr>
        <w:t xml:space="preserve">33. Current calculations for GHG emissions from household vehicles use the emission factors given in the Guidelines for National Greenhouse Gas Inventories of the Intergovernmental Panel on Climate Change (hereinafter - IGPCC 2006). Default emission factors for CO </w:t>
      </w:r>
      <w:r w:rsidRPr="00292145">
        <w:rPr>
          <w:rFonts w:ascii="Cambria Math" w:hAnsi="Cambria Math" w:cs="Cambria Math"/>
          <w:sz w:val="28"/>
          <w:szCs w:val="28"/>
        </w:rPr>
        <w:t xml:space="preserve">₂ </w:t>
      </w:r>
      <w:r w:rsidRPr="00292145">
        <w:rPr>
          <w:rFonts w:ascii="Times New Roman" w:hAnsi="Times New Roman"/>
          <w:sz w:val="28"/>
          <w:szCs w:val="28"/>
        </w:rPr>
        <w:t xml:space="preserve">, N </w:t>
      </w:r>
      <w:r w:rsidRPr="00292145">
        <w:rPr>
          <w:rFonts w:ascii="Cambria Math" w:hAnsi="Cambria Math" w:cs="Cambria Math"/>
          <w:sz w:val="28"/>
          <w:szCs w:val="28"/>
        </w:rPr>
        <w:t xml:space="preserve">₂ </w:t>
      </w:r>
      <w:r w:rsidRPr="00292145">
        <w:rPr>
          <w:rFonts w:ascii="Times New Roman" w:hAnsi="Times New Roman"/>
          <w:sz w:val="28"/>
          <w:szCs w:val="28"/>
        </w:rPr>
        <w:t>O and CH4 for road transport are given in annex 3 to this Methodology.</w:t>
      </w:r>
    </w:p>
    <w:p w:rsidR="00380421" w:rsidRPr="00292145" w:rsidRDefault="00380421" w:rsidP="00380421">
      <w:pPr>
        <w:spacing w:after="0" w:line="240" w:lineRule="auto"/>
        <w:ind w:firstLine="708"/>
        <w:jc w:val="both"/>
        <w:rPr>
          <w:rFonts w:ascii="Times New Roman" w:eastAsia="Times New Roman" w:hAnsi="Times New Roman"/>
          <w:iCs/>
          <w:sz w:val="28"/>
          <w:szCs w:val="28"/>
          <w:lang w:eastAsia="ru-RU"/>
        </w:rPr>
      </w:pPr>
      <w:r w:rsidRPr="00292145">
        <w:rPr>
          <w:rFonts w:ascii="Times New Roman" w:eastAsia="Times New Roman" w:hAnsi="Times New Roman"/>
          <w:iCs/>
          <w:sz w:val="28"/>
          <w:szCs w:val="28"/>
          <w:lang w:eastAsia="ru-RU"/>
        </w:rPr>
        <w:t xml:space="preserve">34. The volume of emissions of pollutants from household heating is determined by calculation </w:t>
      </w:r>
      <w:r w:rsidRPr="00292145">
        <w:rPr>
          <w:rFonts w:ascii="Times New Roman" w:eastAsia="Times New Roman" w:hAnsi="Times New Roman"/>
          <w:iCs/>
          <w:sz w:val="28"/>
          <w:lang w:eastAsia="ru-RU"/>
        </w:rPr>
        <w:t xml:space="preserve">using the following formula </w:t>
      </w:r>
      <w:r w:rsidRPr="00292145">
        <w:rPr>
          <w:rFonts w:ascii="Times New Roman" w:eastAsia="Times New Roman" w:hAnsi="Times New Roman"/>
          <w:iCs/>
          <w:sz w:val="28"/>
          <w:szCs w:val="28"/>
          <w:lang w:eastAsia="ru-RU"/>
        </w:rPr>
        <w:t>:</w:t>
      </w:r>
    </w:p>
    <w:p w:rsidR="00380421" w:rsidRPr="00292145" w:rsidRDefault="00380421" w:rsidP="00380421">
      <w:pPr>
        <w:spacing w:after="0" w:line="240" w:lineRule="auto"/>
        <w:ind w:firstLine="708"/>
        <w:jc w:val="center"/>
        <w:rPr>
          <w:rFonts w:ascii="Times New Roman" w:eastAsia="Times New Roman" w:hAnsi="Times New Roman"/>
          <w:iCs/>
          <w:sz w:val="28"/>
          <w:szCs w:val="28"/>
          <w:lang w:eastAsia="ru-RU"/>
        </w:rPr>
      </w:pPr>
    </w:p>
    <w:p w:rsidR="00380421" w:rsidRPr="00292145" w:rsidRDefault="00380421" w:rsidP="00380421">
      <w:pPr>
        <w:spacing w:after="0" w:line="240" w:lineRule="auto"/>
        <w:ind w:firstLine="3119"/>
        <w:rPr>
          <w:rFonts w:ascii="Times New Roman" w:eastAsia="Times New Roman" w:hAnsi="Times New Roman"/>
          <w:iCs/>
          <w:sz w:val="28"/>
          <w:lang w:eastAsia="ru-RU"/>
        </w:rPr>
      </w:pPr>
      <w:r w:rsidRPr="00292145">
        <w:rPr>
          <w:rFonts w:ascii="Times New Roman" w:eastAsia="Times New Roman" w:hAnsi="Times New Roman"/>
          <w:iCs/>
          <w:sz w:val="28"/>
          <w:szCs w:val="28"/>
          <w:lang w:val="en-US" w:eastAsia="ru-RU"/>
        </w:rPr>
        <w:lastRenderedPageBreak/>
        <w:t xml:space="preserve">V </w:t>
      </w:r>
      <w:r w:rsidRPr="00292145">
        <w:rPr>
          <w:rFonts w:ascii="Times New Roman" w:eastAsia="Times New Roman" w:hAnsi="Times New Roman"/>
          <w:iCs/>
          <w:sz w:val="28"/>
          <w:szCs w:val="28"/>
          <w:vertAlign w:val="subscript"/>
          <w:lang w:eastAsia="ru-RU"/>
        </w:rPr>
        <w:t xml:space="preserve">(od) </w:t>
      </w:r>
      <w:r w:rsidRPr="00292145">
        <w:rPr>
          <w:rFonts w:ascii="Times New Roman" w:eastAsia="Times New Roman" w:hAnsi="Times New Roman"/>
          <w:iCs/>
          <w:sz w:val="28"/>
          <w:szCs w:val="28"/>
          <w:lang w:eastAsia="ru-RU"/>
        </w:rPr>
        <w:t xml:space="preserve">= </w:t>
      </w:r>
      <w:r w:rsidRPr="00292145">
        <w:rPr>
          <w:rFonts w:ascii="Times New Roman" w:eastAsia="Times New Roman" w:hAnsi="Times New Roman"/>
          <w:iCs/>
          <w:sz w:val="28"/>
          <w:lang w:eastAsia="ru-RU"/>
        </w:rPr>
        <w:t xml:space="preserve">( </w:t>
      </w:r>
      <w:r w:rsidRPr="00292145">
        <w:rPr>
          <w:rFonts w:ascii="Times New Roman" w:hAnsi="Times New Roman"/>
          <w:sz w:val="28"/>
          <w:szCs w:val="28"/>
          <w:lang w:val="en-US"/>
        </w:rPr>
        <w:t xml:space="preserve">s </w:t>
      </w:r>
      <w:r w:rsidRPr="00292145">
        <w:rPr>
          <w:rFonts w:ascii="Times New Roman" w:hAnsi="Times New Roman"/>
          <w:sz w:val="28"/>
          <w:szCs w:val="28"/>
          <w:vertAlign w:val="subscript"/>
        </w:rPr>
        <w:t xml:space="preserve">heat </w:t>
      </w:r>
      <w:r w:rsidRPr="00292145">
        <w:rPr>
          <w:rFonts w:ascii="Times New Roman" w:eastAsia="Times New Roman" w:hAnsi="Times New Roman"/>
          <w:iCs/>
          <w:sz w:val="28"/>
          <w:lang w:eastAsia="ru-RU"/>
        </w:rPr>
        <w:t xml:space="preserve">/ </w:t>
      </w:r>
      <w:r w:rsidRPr="00292145">
        <w:rPr>
          <w:rFonts w:ascii="Times New Roman" w:hAnsi="Times New Roman"/>
          <w:sz w:val="28"/>
          <w:szCs w:val="28"/>
          <w:lang w:val="en-US"/>
        </w:rPr>
        <w:t xml:space="preserve">p </w:t>
      </w:r>
      <w:r w:rsidRPr="00292145">
        <w:rPr>
          <w:rFonts w:ascii="Times New Roman" w:hAnsi="Times New Roman"/>
          <w:sz w:val="28"/>
          <w:szCs w:val="28"/>
          <w:vertAlign w:val="subscript"/>
          <w:lang w:val="kk-KZ"/>
        </w:rPr>
        <w:t xml:space="preserve">average </w:t>
      </w:r>
      <w:r w:rsidRPr="00292145">
        <w:rPr>
          <w:rFonts w:ascii="Times New Roman" w:hAnsi="Times New Roman"/>
          <w:sz w:val="28"/>
          <w:szCs w:val="28"/>
          <w:vertAlign w:val="subscript"/>
        </w:rPr>
        <w:t xml:space="preserve">price </w:t>
      </w:r>
      <w:r w:rsidRPr="00292145">
        <w:rPr>
          <w:rFonts w:ascii="Times New Roman" w:eastAsia="Times New Roman" w:hAnsi="Times New Roman"/>
          <w:iCs/>
          <w:sz w:val="28"/>
          <w:lang w:eastAsia="ru-RU"/>
        </w:rPr>
        <w:t xml:space="preserve">)*k </w:t>
      </w:r>
      <w:r w:rsidRPr="00292145">
        <w:rPr>
          <w:rFonts w:ascii="Times New Roman" w:eastAsia="Times New Roman" w:hAnsi="Times New Roman"/>
          <w:iCs/>
          <w:sz w:val="28"/>
          <w:szCs w:val="28"/>
          <w:lang w:eastAsia="ru-RU"/>
        </w:rPr>
        <w:t>, (5)</w:t>
      </w:r>
    </w:p>
    <w:p w:rsidR="00380421" w:rsidRPr="00292145" w:rsidRDefault="00380421" w:rsidP="00380421">
      <w:pPr>
        <w:spacing w:after="0" w:line="240" w:lineRule="auto"/>
        <w:ind w:firstLine="708"/>
        <w:jc w:val="center"/>
        <w:rPr>
          <w:rFonts w:ascii="Times New Roman" w:eastAsia="Times New Roman" w:hAnsi="Times New Roman"/>
          <w:iCs/>
          <w:sz w:val="28"/>
          <w:szCs w:val="28"/>
          <w:lang w:eastAsia="ru-RU"/>
        </w:rPr>
      </w:pP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Where;</w:t>
      </w:r>
    </w:p>
    <w:p w:rsidR="00380421" w:rsidRPr="00292145" w:rsidRDefault="00380421" w:rsidP="00380421">
      <w:pPr>
        <w:spacing w:after="0" w:line="240" w:lineRule="auto"/>
        <w:ind w:firstLine="709"/>
        <w:rPr>
          <w:rFonts w:ascii="Times New Roman" w:eastAsia="Times New Roman" w:hAnsi="Times New Roman"/>
          <w:b/>
          <w:iCs/>
          <w:sz w:val="28"/>
          <w:szCs w:val="28"/>
          <w:lang w:eastAsia="ru-RU"/>
        </w:rPr>
      </w:pPr>
      <w:r w:rsidRPr="00292145">
        <w:rPr>
          <w:rFonts w:ascii="Times New Roman" w:eastAsia="Times New Roman" w:hAnsi="Times New Roman"/>
          <w:iCs/>
          <w:sz w:val="28"/>
          <w:szCs w:val="28"/>
          <w:lang w:val="en-US" w:eastAsia="ru-RU"/>
        </w:rPr>
        <w:t xml:space="preserve">V </w:t>
      </w:r>
      <w:r w:rsidRPr="00292145">
        <w:rPr>
          <w:rFonts w:ascii="Times New Roman" w:eastAsia="Times New Roman" w:hAnsi="Times New Roman"/>
          <w:iCs/>
          <w:sz w:val="28"/>
          <w:szCs w:val="28"/>
          <w:vertAlign w:val="subscript"/>
          <w:lang w:eastAsia="ru-RU"/>
        </w:rPr>
        <w:t>(od)</w:t>
      </w:r>
      <w:r w:rsidRPr="00292145">
        <w:rPr>
          <w:rFonts w:ascii="Times New Roman" w:eastAsia="Times New Roman" w:hAnsi="Times New Roman"/>
          <w:iCs/>
          <w:sz w:val="28"/>
          <w:szCs w:val="28"/>
          <w:lang w:eastAsia="ru-RU"/>
        </w:rPr>
        <w:t xml:space="preserve"> </w:t>
      </w:r>
      <w:r w:rsidRPr="00292145">
        <w:rPr>
          <w:rFonts w:ascii="Times New Roman" w:eastAsia="Times New Roman" w:hAnsi="Times New Roman"/>
          <w:b/>
          <w:iCs/>
          <w:sz w:val="28"/>
          <w:szCs w:val="28"/>
          <w:lang w:eastAsia="ru-RU"/>
        </w:rPr>
        <w:t xml:space="preserve">- </w:t>
      </w:r>
      <w:r w:rsidRPr="00292145">
        <w:rPr>
          <w:rFonts w:ascii="Times New Roman" w:eastAsia="Times New Roman" w:hAnsi="Times New Roman"/>
          <w:iCs/>
          <w:sz w:val="28"/>
          <w:szCs w:val="28"/>
          <w:lang w:eastAsia="ru-RU"/>
        </w:rPr>
        <w:t>volume of emissions from household heating;</w:t>
      </w:r>
      <w:r w:rsidRPr="00292145">
        <w:rPr>
          <w:rFonts w:ascii="Times New Roman" w:eastAsia="Times New Roman" w:hAnsi="Times New Roman"/>
          <w:iCs/>
          <w:sz w:val="28"/>
          <w:szCs w:val="28"/>
          <w:lang w:eastAsia="ru-RU"/>
        </w:rPr>
        <w:tab/>
      </w:r>
    </w:p>
    <w:p w:rsidR="00380421" w:rsidRPr="00292145" w:rsidRDefault="00380421" w:rsidP="00380421">
      <w:pPr>
        <w:spacing w:after="0" w:line="240" w:lineRule="auto"/>
        <w:ind w:firstLine="709"/>
        <w:jc w:val="both"/>
        <w:rPr>
          <w:rFonts w:ascii="Times New Roman" w:eastAsia="Times New Roman" w:hAnsi="Times New Roman"/>
          <w:iCs/>
          <w:sz w:val="28"/>
          <w:szCs w:val="28"/>
          <w:lang w:eastAsia="ru-RU"/>
        </w:rPr>
      </w:pPr>
      <w:r w:rsidRPr="00292145">
        <w:rPr>
          <w:rFonts w:ascii="Times New Roman" w:hAnsi="Times New Roman"/>
          <w:sz w:val="28"/>
          <w:szCs w:val="28"/>
          <w:lang w:val="en-US"/>
        </w:rPr>
        <w:t xml:space="preserve">s </w:t>
      </w:r>
      <w:r w:rsidR="00D60359">
        <w:rPr>
          <w:rFonts w:ascii="Times New Roman" w:hAnsi="Times New Roman"/>
          <w:sz w:val="28"/>
          <w:szCs w:val="28"/>
          <w:vertAlign w:val="subscript"/>
        </w:rPr>
        <w:t>heat</w:t>
      </w:r>
      <w:r w:rsidRPr="00292145">
        <w:rPr>
          <w:rFonts w:ascii="Times New Roman" w:hAnsi="Times New Roman"/>
          <w:sz w:val="28"/>
          <w:szCs w:val="28"/>
        </w:rPr>
        <w:t xml:space="preserve"> </w:t>
      </w:r>
      <w:r w:rsidR="00D60359">
        <w:rPr>
          <w:rFonts w:ascii="Times New Roman" w:eastAsia="Times New Roman" w:hAnsi="Times New Roman"/>
          <w:iCs/>
          <w:sz w:val="28"/>
          <w:szCs w:val="28"/>
          <w:lang w:eastAsia="ru-RU"/>
        </w:rPr>
        <w:t>-</w:t>
      </w:r>
      <w:r w:rsidRPr="00292145">
        <w:rPr>
          <w:rFonts w:ascii="Times New Roman" w:eastAsia="Times New Roman" w:hAnsi="Times New Roman"/>
          <w:iCs/>
          <w:sz w:val="28"/>
          <w:szCs w:val="28"/>
          <w:lang w:eastAsia="ru-RU"/>
        </w:rPr>
        <w:t xml:space="preserve"> the volume of </w:t>
      </w:r>
      <w:r w:rsidRPr="00292145">
        <w:rPr>
          <w:rFonts w:ascii="Times New Roman" w:hAnsi="Times New Roman"/>
          <w:bCs/>
          <w:sz w:val="28"/>
          <w:szCs w:val="28"/>
          <w:lang w:eastAsia="ru-RU"/>
        </w:rPr>
        <w:t xml:space="preserve">expenditures on household heating </w:t>
      </w:r>
      <w:r w:rsidRPr="00292145">
        <w:rPr>
          <w:rFonts w:ascii="Times New Roman" w:eastAsia="Times New Roman" w:hAnsi="Times New Roman"/>
          <w:iCs/>
          <w:sz w:val="28"/>
          <w:szCs w:val="28"/>
          <w:lang w:eastAsia="ru-RU"/>
        </w:rPr>
        <w:t>;</w:t>
      </w:r>
      <w:r w:rsidRPr="00292145">
        <w:rPr>
          <w:rFonts w:ascii="Times New Roman" w:eastAsia="Times New Roman" w:hAnsi="Times New Roman"/>
          <w:iCs/>
          <w:sz w:val="28"/>
          <w:szCs w:val="28"/>
          <w:lang w:eastAsia="ru-RU"/>
        </w:rPr>
        <w:tab/>
      </w:r>
    </w:p>
    <w:p w:rsidR="00D60359" w:rsidRDefault="00380421" w:rsidP="00380421">
      <w:pPr>
        <w:spacing w:after="0" w:line="240" w:lineRule="auto"/>
        <w:ind w:firstLine="709"/>
        <w:jc w:val="both"/>
        <w:rPr>
          <w:rFonts w:ascii="Times New Roman" w:eastAsia="Times New Roman" w:hAnsi="Times New Roman"/>
          <w:iCs/>
          <w:sz w:val="28"/>
          <w:szCs w:val="28"/>
          <w:lang w:eastAsia="ru-RU"/>
        </w:rPr>
      </w:pPr>
      <w:r w:rsidRPr="00292145">
        <w:rPr>
          <w:rFonts w:ascii="Times New Roman" w:hAnsi="Times New Roman"/>
          <w:sz w:val="28"/>
          <w:szCs w:val="28"/>
          <w:lang w:val="en-US"/>
        </w:rPr>
        <w:t xml:space="preserve">p </w:t>
      </w:r>
      <w:r w:rsidR="00D60359">
        <w:rPr>
          <w:rFonts w:ascii="Times New Roman" w:hAnsi="Times New Roman"/>
          <w:sz w:val="28"/>
          <w:szCs w:val="28"/>
          <w:vertAlign w:val="subscript"/>
          <w:lang w:val="en-US"/>
        </w:rPr>
        <w:t>average</w:t>
      </w:r>
      <w:r w:rsidRPr="00292145">
        <w:rPr>
          <w:rFonts w:ascii="Times New Roman" w:hAnsi="Times New Roman"/>
          <w:sz w:val="28"/>
          <w:szCs w:val="28"/>
          <w:vertAlign w:val="subscript"/>
          <w:lang w:val="kk-KZ"/>
        </w:rPr>
        <w:t xml:space="preserve"> </w:t>
      </w:r>
      <w:r w:rsidRPr="00292145">
        <w:rPr>
          <w:rFonts w:ascii="Times New Roman" w:hAnsi="Times New Roman"/>
          <w:sz w:val="28"/>
          <w:szCs w:val="28"/>
          <w:vertAlign w:val="subscript"/>
        </w:rPr>
        <w:t>price</w:t>
      </w:r>
      <w:r w:rsidRPr="00292145">
        <w:rPr>
          <w:rFonts w:ascii="Times New Roman" w:hAnsi="Times New Roman"/>
          <w:sz w:val="28"/>
          <w:szCs w:val="28"/>
        </w:rPr>
        <w:t xml:space="preserve"> </w:t>
      </w:r>
      <w:r w:rsidRPr="00292145">
        <w:rPr>
          <w:rFonts w:ascii="Times New Roman" w:eastAsia="Times New Roman" w:hAnsi="Times New Roman"/>
          <w:iCs/>
          <w:sz w:val="28"/>
          <w:szCs w:val="28"/>
          <w:lang w:eastAsia="ru-RU"/>
        </w:rPr>
        <w:t xml:space="preserve">– average annual retail price for a certain type of fuel; </w:t>
      </w:r>
      <w:r w:rsidRPr="00292145">
        <w:rPr>
          <w:rFonts w:ascii="Times New Roman" w:eastAsia="Times New Roman" w:hAnsi="Times New Roman"/>
          <w:iCs/>
          <w:sz w:val="28"/>
          <w:szCs w:val="28"/>
          <w:lang w:eastAsia="ru-RU"/>
        </w:rPr>
        <w:tab/>
      </w:r>
    </w:p>
    <w:p w:rsidR="00380421" w:rsidRPr="00292145" w:rsidRDefault="00380421" w:rsidP="00380421">
      <w:pPr>
        <w:spacing w:after="0" w:line="240" w:lineRule="auto"/>
        <w:ind w:firstLine="709"/>
        <w:jc w:val="both"/>
        <w:rPr>
          <w:rFonts w:ascii="Times New Roman" w:eastAsia="Times New Roman" w:hAnsi="Times New Roman"/>
          <w:iCs/>
          <w:sz w:val="28"/>
          <w:szCs w:val="28"/>
          <w:lang w:eastAsia="ru-RU"/>
        </w:rPr>
      </w:pPr>
      <w:r w:rsidRPr="00292145">
        <w:rPr>
          <w:rFonts w:ascii="Times New Roman" w:eastAsia="Times New Roman" w:hAnsi="Times New Roman"/>
          <w:iCs/>
          <w:sz w:val="28"/>
          <w:lang w:eastAsia="ru-RU"/>
        </w:rPr>
        <w:t xml:space="preserve">k </w:t>
      </w:r>
      <w:r w:rsidR="00D60359">
        <w:rPr>
          <w:rFonts w:ascii="Times New Roman" w:eastAsia="Times New Roman" w:hAnsi="Times New Roman"/>
          <w:iCs/>
          <w:sz w:val="28"/>
          <w:szCs w:val="28"/>
          <w:lang w:eastAsia="ru-RU"/>
        </w:rPr>
        <w:t>-</w:t>
      </w:r>
      <w:r w:rsidRPr="00292145">
        <w:rPr>
          <w:rFonts w:ascii="Times New Roman" w:eastAsia="Times New Roman" w:hAnsi="Times New Roman"/>
          <w:iCs/>
          <w:sz w:val="28"/>
          <w:szCs w:val="28"/>
          <w:lang w:eastAsia="ru-RU"/>
        </w:rPr>
        <w:t xml:space="preserve"> the </w:t>
      </w:r>
      <w:r w:rsidRPr="00292145">
        <w:rPr>
          <w:rFonts w:ascii="Times New Roman" w:eastAsia="Times New Roman" w:hAnsi="Times New Roman"/>
          <w:iCs/>
          <w:sz w:val="28"/>
          <w:lang w:eastAsia="ru-RU"/>
        </w:rPr>
        <w:t>emission factor</w:t>
      </w:r>
      <w:r w:rsidR="00D60359">
        <w:rPr>
          <w:rFonts w:ascii="Times New Roman" w:eastAsia="Times New Roman" w:hAnsi="Times New Roman"/>
          <w:iCs/>
          <w:sz w:val="28"/>
          <w:lang w:eastAsia="ru-RU"/>
        </w:rPr>
        <w:t>.</w:t>
      </w:r>
    </w:p>
    <w:p w:rsidR="00380421" w:rsidRPr="00292145" w:rsidRDefault="00380421" w:rsidP="00380421">
      <w:pPr>
        <w:autoSpaceDE w:val="0"/>
        <w:autoSpaceDN w:val="0"/>
        <w:adjustRightInd w:val="0"/>
        <w:spacing w:after="0" w:line="240" w:lineRule="auto"/>
        <w:ind w:firstLine="708"/>
        <w:jc w:val="both"/>
        <w:rPr>
          <w:rFonts w:ascii="Times New Roman" w:hAnsi="Times New Roman"/>
          <w:sz w:val="28"/>
          <w:szCs w:val="28"/>
        </w:rPr>
      </w:pPr>
      <w:r w:rsidRPr="00292145">
        <w:rPr>
          <w:rFonts w:ascii="Times New Roman" w:hAnsi="Times New Roman"/>
          <w:sz w:val="28"/>
          <w:szCs w:val="28"/>
        </w:rPr>
        <w:t xml:space="preserve">35. The volume of </w:t>
      </w:r>
      <w:r w:rsidRPr="00292145">
        <w:rPr>
          <w:rFonts w:ascii="Times New Roman" w:hAnsi="Times New Roman"/>
          <w:bCs/>
          <w:sz w:val="28"/>
          <w:szCs w:val="28"/>
          <w:lang w:eastAsia="ru-RU"/>
        </w:rPr>
        <w:t xml:space="preserve">household heating expenditures is determined on the basis of </w:t>
      </w:r>
      <w:r w:rsidRPr="00292145">
        <w:rPr>
          <w:rFonts w:ascii="Times New Roman" w:hAnsi="Times New Roman"/>
          <w:sz w:val="28"/>
          <w:szCs w:val="28"/>
        </w:rPr>
        <w:t xml:space="preserve">aggregated data generated from the results of a quarterly nationwide statistical survey </w:t>
      </w:r>
      <w:r w:rsidRPr="00292145">
        <w:rPr>
          <w:rFonts w:ascii="Times New Roman" w:hAnsi="Times New Roman"/>
          <w:bCs/>
          <w:sz w:val="28"/>
          <w:szCs w:val="28"/>
          <w:lang w:eastAsia="ru-RU"/>
        </w:rPr>
        <w:t>on household expenditures and incomes</w:t>
      </w:r>
      <w:r w:rsidR="00D60359">
        <w:rPr>
          <w:rFonts w:ascii="Times New Roman" w:hAnsi="Times New Roman"/>
          <w:bCs/>
          <w:sz w:val="28"/>
          <w:szCs w:val="28"/>
          <w:lang w:eastAsia="ru-RU"/>
        </w:rPr>
        <w:t>.</w:t>
      </w:r>
      <w:r w:rsidRPr="00292145">
        <w:rPr>
          <w:rFonts w:ascii="Times New Roman" w:hAnsi="Times New Roman"/>
          <w:sz w:val="28"/>
          <w:szCs w:val="28"/>
        </w:rPr>
        <w:t xml:space="preserve"> The price </w:t>
      </w:r>
      <w:r w:rsidRPr="00292145">
        <w:rPr>
          <w:rFonts w:ascii="Times New Roman" w:eastAsia="Times New Roman" w:hAnsi="Times New Roman"/>
          <w:iCs/>
          <w:sz w:val="28"/>
          <w:szCs w:val="28"/>
          <w:lang w:eastAsia="ru-RU"/>
        </w:rPr>
        <w:t xml:space="preserve">of a certain type of fuel </w:t>
      </w:r>
      <w:r w:rsidRPr="00292145">
        <w:rPr>
          <w:rFonts w:ascii="Times New Roman" w:hAnsi="Times New Roman"/>
          <w:sz w:val="28"/>
          <w:szCs w:val="28"/>
        </w:rPr>
        <w:t xml:space="preserve">is determined on the basis of monthly nationwide statistical monitoring of prices for consumer goods and paid services. </w:t>
      </w:r>
      <w:r w:rsidRPr="00292145">
        <w:rPr>
          <w:rFonts w:ascii="Times New Roman" w:eastAsia="Times New Roman" w:hAnsi="Times New Roman"/>
          <w:iCs/>
          <w:sz w:val="28"/>
          <w:szCs w:val="28"/>
          <w:lang w:eastAsia="ru-RU"/>
        </w:rPr>
        <w:t>The average annual retail price for a certain type of fuel is calculated as a simple arithmetic average of the actual prices for the months of the reporting year.</w:t>
      </w:r>
    </w:p>
    <w:p w:rsidR="00D60359" w:rsidRPr="00D60359" w:rsidRDefault="00380421" w:rsidP="00D60359">
      <w:pPr>
        <w:spacing w:after="0" w:line="240" w:lineRule="auto"/>
        <w:ind w:firstLine="708"/>
        <w:jc w:val="both"/>
        <w:rPr>
          <w:rFonts w:ascii="Times New Roman" w:hAnsi="Times New Roman"/>
          <w:sz w:val="28"/>
          <w:szCs w:val="28"/>
        </w:rPr>
      </w:pPr>
      <w:r w:rsidRPr="00D60359">
        <w:rPr>
          <w:rFonts w:ascii="Times New Roman" w:hAnsi="Times New Roman"/>
          <w:sz w:val="28"/>
          <w:szCs w:val="28"/>
        </w:rPr>
        <w:t>36</w:t>
      </w:r>
      <w:r w:rsidRPr="00292145">
        <w:rPr>
          <w:sz w:val="28"/>
          <w:szCs w:val="28"/>
        </w:rPr>
        <w:t xml:space="preserve">. </w:t>
      </w:r>
      <w:r w:rsidR="00D60359" w:rsidRPr="00D60359">
        <w:rPr>
          <w:rFonts w:ascii="Times New Roman" w:hAnsi="Times New Roman"/>
          <w:sz w:val="28"/>
          <w:szCs w:val="28"/>
        </w:rPr>
        <w:t>Current calculations use the emission factors given in the 2006 IGPCC National Greenhouse Gas Inventory Guidelines to determine pollutant emissions from household heating.</w:t>
      </w:r>
    </w:p>
    <w:p w:rsidR="00380421" w:rsidRPr="00292145" w:rsidRDefault="00D60359" w:rsidP="00D60359">
      <w:pPr>
        <w:spacing w:after="0" w:line="240" w:lineRule="auto"/>
        <w:ind w:firstLine="708"/>
        <w:jc w:val="both"/>
        <w:rPr>
          <w:rFonts w:ascii="Times New Roman" w:hAnsi="Times New Roman"/>
          <w:sz w:val="28"/>
          <w:szCs w:val="28"/>
        </w:rPr>
      </w:pPr>
      <w:r w:rsidRPr="00D60359">
        <w:rPr>
          <w:rFonts w:ascii="Times New Roman" w:hAnsi="Times New Roman"/>
          <w:sz w:val="28"/>
          <w:szCs w:val="28"/>
        </w:rPr>
        <w:t xml:space="preserve">Default emission factors for CO₂, N₂O and CH4 for stationary combustion are given in </w:t>
      </w:r>
      <w:r>
        <w:rPr>
          <w:rFonts w:ascii="Times New Roman" w:hAnsi="Times New Roman"/>
          <w:sz w:val="28"/>
          <w:szCs w:val="28"/>
        </w:rPr>
        <w:t>Appendix</w:t>
      </w:r>
      <w:r w:rsidRPr="00D60359">
        <w:rPr>
          <w:rFonts w:ascii="Times New Roman" w:hAnsi="Times New Roman"/>
          <w:sz w:val="28"/>
          <w:szCs w:val="28"/>
        </w:rPr>
        <w:t xml:space="preserve"> 4 to this Methodology.</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 xml:space="preserve">37. Information on the volume of greenhouse gas emissions into the atmosphere from </w:t>
      </w:r>
      <w:r w:rsidRPr="00292145">
        <w:rPr>
          <w:rFonts w:ascii="Times New Roman" w:eastAsia="Times New Roman" w:hAnsi="Times New Roman"/>
          <w:iCs/>
          <w:sz w:val="28"/>
          <w:szCs w:val="28"/>
          <w:lang w:eastAsia="ru-RU"/>
        </w:rPr>
        <w:t>landfills</w:t>
      </w:r>
      <w:r w:rsidRPr="00292145">
        <w:rPr>
          <w:rFonts w:ascii="Times New Roman" w:eastAsia="Times New Roman" w:hAnsi="Times New Roman"/>
          <w:iCs/>
          <w:sz w:val="28"/>
          <w:lang w:eastAsia="ru-RU"/>
        </w:rPr>
        <w:t xml:space="preserve"> </w:t>
      </w: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0"/>
          <w:szCs w:val="20"/>
          <w:lang w:eastAsia="ru-RU"/>
        </w:rPr>
        <w:t xml:space="preserve">(p) </w:t>
      </w:r>
      <w:r w:rsidRPr="00292145">
        <w:rPr>
          <w:rFonts w:ascii="Times New Roman" w:eastAsia="Times New Roman" w:hAnsi="Times New Roman"/>
          <w:iCs/>
          <w:sz w:val="28"/>
          <w:szCs w:val="28"/>
          <w:lang w:eastAsia="ru-RU"/>
        </w:rPr>
        <w:t xml:space="preserve">intended for disposal of municipal waste </w:t>
      </w:r>
      <w:r w:rsidRPr="00292145">
        <w:rPr>
          <w:rFonts w:ascii="Times New Roman" w:eastAsia="Times New Roman" w:hAnsi="Times New Roman"/>
          <w:iCs/>
          <w:sz w:val="28"/>
          <w:lang w:eastAsia="ru-RU"/>
        </w:rPr>
        <w:t>is formed by the Ministry of Energy of the Republic of Kazakhstan in accordance with the reporting of the Republic of Kazakhstan in accordance with the UN Framework Convention on Climate Change and the Kyoto Protocol. Information on this indicator is published in the National Inventory Report on Anthropogenic Emissions by Sources and Removals by Sinks of Greenhouse Gases Not Controlled by the Montreal Protocol.</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hAnsi="Times New Roman"/>
          <w:sz w:val="28"/>
          <w:szCs w:val="28"/>
        </w:rPr>
        <w:t xml:space="preserve">38. After determining all the components by the method of their simple summation, </w:t>
      </w:r>
      <w:r w:rsidRPr="00292145">
        <w:rPr>
          <w:rFonts w:ascii="Times New Roman" w:eastAsia="Times New Roman" w:hAnsi="Times New Roman"/>
          <w:iCs/>
          <w:sz w:val="28"/>
          <w:lang w:eastAsia="ru-RU"/>
        </w:rPr>
        <w:t>the total amount of emissions into the atmospheric air is determined</w:t>
      </w:r>
      <w:r w:rsidRPr="00292145">
        <w:rPr>
          <w:rFonts w:ascii="Times New Roman" w:hAnsi="Times New Roman"/>
          <w:sz w:val="28"/>
          <w:szCs w:val="28"/>
        </w:rPr>
        <w:t xml:space="preserve"> </w:t>
      </w:r>
      <w:r w:rsidRPr="00292145">
        <w:rPr>
          <w:rFonts w:ascii="Times New Roman" w:eastAsia="Times New Roman" w:hAnsi="Times New Roman"/>
          <w:iCs/>
          <w:sz w:val="28"/>
          <w:lang w:eastAsia="ru-RU"/>
        </w:rPr>
        <w:t xml:space="preserve">for each substance separately </w:t>
      </w:r>
      <w:r w:rsidRPr="00292145">
        <w:rPr>
          <w:rFonts w:ascii="Times New Roman" w:hAnsi="Times New Roman"/>
          <w:sz w:val="28"/>
          <w:szCs w:val="28"/>
        </w:rPr>
        <w:t>for the year</w:t>
      </w:r>
      <w:r w:rsidRPr="00292145">
        <w:rPr>
          <w:rFonts w:ascii="Times New Roman" w:eastAsia="Times New Roman" w:hAnsi="Times New Roman"/>
          <w:iCs/>
          <w:sz w:val="28"/>
          <w:lang w:eastAsia="ru-RU"/>
        </w:rPr>
        <w:t xml:space="preserve"> </w:t>
      </w:r>
      <w:r w:rsidRPr="00292145">
        <w:rPr>
          <w:rFonts w:ascii="Times New Roman" w:hAnsi="Times New Roman"/>
          <w:sz w:val="28"/>
          <w:szCs w:val="28"/>
        </w:rPr>
        <w:t>in tons.</w:t>
      </w:r>
    </w:p>
    <w:p w:rsidR="00380421" w:rsidRPr="00292145" w:rsidRDefault="00380421" w:rsidP="00380421">
      <w:pPr>
        <w:pStyle w:val="a3"/>
        <w:spacing w:line="240" w:lineRule="auto"/>
        <w:ind w:left="0"/>
        <w:rPr>
          <w:rFonts w:ascii="Times New Roman" w:hAnsi="Times New Roman"/>
          <w:b/>
          <w:sz w:val="28"/>
          <w:szCs w:val="28"/>
        </w:rPr>
      </w:pPr>
    </w:p>
    <w:p w:rsidR="00380421" w:rsidRPr="00292145" w:rsidRDefault="00380421" w:rsidP="00380421">
      <w:pPr>
        <w:pStyle w:val="a3"/>
        <w:spacing w:line="240" w:lineRule="auto"/>
        <w:ind w:left="360"/>
        <w:rPr>
          <w:rFonts w:ascii="Times New Roman" w:hAnsi="Times New Roman"/>
          <w:b/>
          <w:sz w:val="28"/>
          <w:szCs w:val="28"/>
        </w:rPr>
      </w:pPr>
    </w:p>
    <w:p w:rsidR="00380421" w:rsidRPr="00292145" w:rsidRDefault="00380421" w:rsidP="00380421">
      <w:pPr>
        <w:pStyle w:val="a3"/>
        <w:spacing w:line="240" w:lineRule="auto"/>
        <w:ind w:left="567"/>
        <w:jc w:val="center"/>
        <w:rPr>
          <w:rFonts w:ascii="Times New Roman" w:hAnsi="Times New Roman"/>
          <w:b/>
          <w:sz w:val="28"/>
          <w:szCs w:val="28"/>
        </w:rPr>
      </w:pPr>
      <w:r w:rsidRPr="00292145">
        <w:rPr>
          <w:rFonts w:ascii="Times New Roman" w:hAnsi="Times New Roman"/>
          <w:b/>
          <w:sz w:val="28"/>
          <w:szCs w:val="28"/>
        </w:rPr>
        <w:t>Paragraph 2. Formation of primary indicators of the waste count</w:t>
      </w:r>
    </w:p>
    <w:p w:rsidR="00380421" w:rsidRPr="00292145" w:rsidRDefault="00380421" w:rsidP="00380421">
      <w:pPr>
        <w:pStyle w:val="a3"/>
        <w:spacing w:after="0" w:line="240" w:lineRule="auto"/>
        <w:ind w:left="0" w:firstLine="709"/>
        <w:jc w:val="both"/>
        <w:rPr>
          <w:rFonts w:ascii="Times New Roman" w:hAnsi="Times New Roman"/>
          <w:sz w:val="28"/>
          <w:szCs w:val="28"/>
        </w:rPr>
      </w:pPr>
    </w:p>
    <w:p w:rsidR="00380421" w:rsidRPr="00292145" w:rsidRDefault="00380421" w:rsidP="00380421">
      <w:pPr>
        <w:pStyle w:val="a3"/>
        <w:spacing w:after="0" w:line="240" w:lineRule="auto"/>
        <w:ind w:left="0" w:firstLine="709"/>
        <w:jc w:val="both"/>
        <w:rPr>
          <w:rFonts w:ascii="Times New Roman" w:hAnsi="Times New Roman"/>
          <w:sz w:val="28"/>
          <w:szCs w:val="28"/>
        </w:rPr>
      </w:pPr>
      <w:r w:rsidRPr="00292145">
        <w:rPr>
          <w:rFonts w:ascii="Times New Roman" w:hAnsi="Times New Roman"/>
          <w:sz w:val="28"/>
          <w:szCs w:val="28"/>
        </w:rPr>
        <w:t xml:space="preserve">39. The waste account (hereinafter - </w:t>
      </w:r>
      <w:r w:rsidR="00D60359">
        <w:rPr>
          <w:rFonts w:ascii="Times New Roman" w:hAnsi="Times New Roman"/>
          <w:sz w:val="28"/>
          <w:szCs w:val="28"/>
          <w:lang w:val="en-US"/>
        </w:rPr>
        <w:t>WA</w:t>
      </w:r>
      <w:r w:rsidRPr="00292145">
        <w:rPr>
          <w:rFonts w:ascii="Times New Roman" w:hAnsi="Times New Roman"/>
          <w:sz w:val="28"/>
          <w:szCs w:val="28"/>
        </w:rPr>
        <w:t>) records production and consumption waste at the time of its generation or handling.</w:t>
      </w:r>
    </w:p>
    <w:p w:rsidR="00380421" w:rsidRPr="00292145" w:rsidRDefault="00380421" w:rsidP="00380421">
      <w:pPr>
        <w:pStyle w:val="a3"/>
        <w:spacing w:after="0" w:line="240" w:lineRule="auto"/>
        <w:ind w:left="0" w:firstLine="709"/>
        <w:jc w:val="both"/>
        <w:rPr>
          <w:rFonts w:ascii="Times New Roman" w:hAnsi="Times New Roman"/>
          <w:sz w:val="28"/>
          <w:szCs w:val="28"/>
        </w:rPr>
      </w:pPr>
      <w:r w:rsidRPr="00292145">
        <w:rPr>
          <w:rFonts w:ascii="Times New Roman" w:hAnsi="Times New Roman"/>
          <w:sz w:val="28"/>
          <w:szCs w:val="28"/>
        </w:rPr>
        <w:t>At the same time, production waste includes waste,</w:t>
      </w:r>
      <w:r w:rsidRPr="00292145">
        <w:t xml:space="preserve"> </w:t>
      </w:r>
      <w:r w:rsidRPr="00292145">
        <w:rPr>
          <w:rFonts w:ascii="Times New Roman" w:hAnsi="Times New Roman"/>
          <w:sz w:val="28"/>
          <w:szCs w:val="28"/>
        </w:rPr>
        <w:t>formed in the process of economic activity of enterprises. Consumption waste includes municipal waste generated in settlements as a result of human activity and other wastes similar to them in composition and nature of formation.</w:t>
      </w:r>
    </w:p>
    <w:p w:rsidR="00380421" w:rsidRPr="00292145" w:rsidRDefault="00380421" w:rsidP="00380421">
      <w:pPr>
        <w:autoSpaceDE w:val="0"/>
        <w:autoSpaceDN w:val="0"/>
        <w:adjustRightInd w:val="0"/>
        <w:spacing w:after="0" w:line="240" w:lineRule="auto"/>
        <w:ind w:firstLine="708"/>
        <w:jc w:val="both"/>
        <w:rPr>
          <w:rFonts w:ascii="Times New Roman" w:eastAsia="Times New Roman" w:hAnsi="Times New Roman"/>
          <w:iCs/>
          <w:sz w:val="28"/>
          <w:lang w:eastAsia="ru-RU"/>
        </w:rPr>
      </w:pPr>
      <w:r w:rsidRPr="00292145">
        <w:rPr>
          <w:rFonts w:ascii="Times New Roman" w:eastAsia="Times New Roman" w:hAnsi="Times New Roman"/>
          <w:iCs/>
          <w:sz w:val="28"/>
          <w:szCs w:val="28"/>
          <w:lang w:eastAsia="ru-RU"/>
        </w:rPr>
        <w:t xml:space="preserve">40. </w:t>
      </w:r>
      <w:r w:rsidRPr="00292145">
        <w:rPr>
          <w:rFonts w:ascii="Times New Roman" w:eastAsia="Times New Roman" w:hAnsi="Times New Roman"/>
          <w:iCs/>
          <w:sz w:val="28"/>
          <w:lang w:eastAsia="ru-RU"/>
        </w:rPr>
        <w:t xml:space="preserve">The main primary indicators needed to construct a waste account are determined in accordance with the WA Waste Account Structure </w:t>
      </w:r>
      <w:r w:rsidRPr="00292145">
        <w:rPr>
          <w:rFonts w:ascii="Times New Roman" w:hAnsi="Times New Roman"/>
          <w:sz w:val="28"/>
          <w:szCs w:val="28"/>
        </w:rPr>
        <w:t xml:space="preserve">given in </w:t>
      </w:r>
      <w:r w:rsidRPr="00292145">
        <w:rPr>
          <w:rFonts w:ascii="Times New Roman" w:eastAsia="Times New Roman" w:hAnsi="Times New Roman"/>
          <w:iCs/>
          <w:sz w:val="28"/>
          <w:lang w:eastAsia="ru-RU"/>
        </w:rPr>
        <w:t>Annex 5 to this Methodology, taking into account national circumstances and data availability.</w:t>
      </w:r>
    </w:p>
    <w:p w:rsidR="00380421" w:rsidRPr="00292145" w:rsidRDefault="00380421" w:rsidP="00380421">
      <w:pPr>
        <w:autoSpaceDE w:val="0"/>
        <w:autoSpaceDN w:val="0"/>
        <w:adjustRightInd w:val="0"/>
        <w:spacing w:after="0" w:line="240" w:lineRule="auto"/>
        <w:ind w:firstLine="708"/>
        <w:jc w:val="both"/>
        <w:rPr>
          <w:rFonts w:ascii="Times New Roman" w:hAnsi="Times New Roman"/>
          <w:sz w:val="28"/>
          <w:szCs w:val="28"/>
        </w:rPr>
      </w:pPr>
      <w:r w:rsidRPr="00292145">
        <w:rPr>
          <w:rFonts w:ascii="Times New Roman" w:hAnsi="Times New Roman"/>
          <w:sz w:val="28"/>
          <w:szCs w:val="28"/>
          <w:lang w:eastAsia="ru-RU"/>
        </w:rPr>
        <w:t>41. Waste in WA includes materials in solid or liquid state, excluding sewage.</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lastRenderedPageBreak/>
        <w:t>42. The waste account contains information on the generation and management of hazardous and non-hazardous waste.</w:t>
      </w:r>
    </w:p>
    <w:p w:rsidR="00380421" w:rsidRPr="00292145" w:rsidRDefault="00380421" w:rsidP="00380421">
      <w:pPr>
        <w:spacing w:after="0" w:line="240" w:lineRule="auto"/>
        <w:ind w:firstLine="709"/>
        <w:jc w:val="both"/>
        <w:rPr>
          <w:rFonts w:ascii="Times New Roman" w:eastAsia="Times New Roman" w:hAnsi="Times New Roman"/>
          <w:iCs/>
          <w:sz w:val="28"/>
          <w:szCs w:val="28"/>
          <w:lang w:eastAsia="ru-RU"/>
        </w:rPr>
      </w:pPr>
      <w:r w:rsidRPr="00292145">
        <w:rPr>
          <w:rFonts w:ascii="Times New Roman" w:eastAsia="Times New Roman" w:hAnsi="Times New Roman"/>
          <w:iCs/>
          <w:sz w:val="28"/>
          <w:lang w:eastAsia="ru-RU"/>
        </w:rPr>
        <w:t>43. Waste generation is the total weight or volume of residues of raw materials, materials and products entering the waste stream before processing, disposal and disposal.</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44. To determine the total volume of educated</w:t>
      </w:r>
      <w:r w:rsidRPr="00292145">
        <w:rPr>
          <w:rFonts w:ascii="Times New Roman" w:hAnsi="Times New Roman"/>
          <w:sz w:val="28"/>
          <w:szCs w:val="28"/>
        </w:rPr>
        <w:t xml:space="preserve"> </w:t>
      </w:r>
      <w:r w:rsidRPr="00292145">
        <w:rPr>
          <w:rFonts w:ascii="Times New Roman" w:eastAsia="Times New Roman" w:hAnsi="Times New Roman"/>
          <w:iCs/>
          <w:sz w:val="28"/>
          <w:lang w:eastAsia="ru-RU"/>
        </w:rPr>
        <w:t>waste</w:t>
      </w:r>
      <w:r w:rsidRPr="00292145">
        <w:t xml:space="preserve"> </w:t>
      </w:r>
      <w:r w:rsidRPr="00292145">
        <w:rPr>
          <w:rFonts w:ascii="Times New Roman" w:eastAsia="Times New Roman" w:hAnsi="Times New Roman"/>
          <w:iCs/>
          <w:sz w:val="28"/>
          <w:lang w:eastAsia="ru-RU"/>
        </w:rPr>
        <w:t>the following formula is used:</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p>
    <w:p w:rsidR="00380421" w:rsidRPr="00292145" w:rsidRDefault="00380421" w:rsidP="00380421">
      <w:pPr>
        <w:spacing w:after="0" w:line="240" w:lineRule="auto"/>
        <w:ind w:firstLine="3119"/>
        <w:rPr>
          <w:rFonts w:ascii="Times New Roman" w:eastAsia="Times New Roman" w:hAnsi="Times New Roman"/>
          <w:iCs/>
          <w:sz w:val="28"/>
          <w:lang w:eastAsia="ru-RU"/>
        </w:rPr>
      </w:pP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0"/>
          <w:szCs w:val="20"/>
          <w:lang w:eastAsia="ru-RU"/>
        </w:rPr>
        <w:t xml:space="preserve">(total) </w:t>
      </w:r>
      <w:r w:rsidRPr="00292145">
        <w:rPr>
          <w:rFonts w:ascii="Times New Roman" w:eastAsia="Times New Roman" w:hAnsi="Times New Roman"/>
          <w:iCs/>
          <w:sz w:val="28"/>
          <w:lang w:eastAsia="ru-RU"/>
        </w:rPr>
        <w:t xml:space="preserve">= </w:t>
      </w: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 xml:space="preserve">(pro) </w:t>
      </w:r>
      <w:r w:rsidRPr="00292145">
        <w:rPr>
          <w:rFonts w:ascii="Times New Roman" w:eastAsia="Times New Roman" w:hAnsi="Times New Roman"/>
          <w:iCs/>
          <w:sz w:val="28"/>
          <w:lang w:eastAsia="ru-RU"/>
        </w:rPr>
        <w:t xml:space="preserve">+ </w:t>
      </w: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w:t>
      </w:r>
      <w:r w:rsidR="00D60359">
        <w:rPr>
          <w:rFonts w:ascii="Times New Roman" w:eastAsia="Times New Roman" w:hAnsi="Times New Roman"/>
          <w:iCs/>
          <w:sz w:val="28"/>
          <w:vertAlign w:val="subscript"/>
          <w:lang w:eastAsia="ru-RU"/>
        </w:rPr>
        <w:t>los</w:t>
      </w:r>
      <w:r w:rsidRPr="00292145">
        <w:rPr>
          <w:rFonts w:ascii="Times New Roman" w:eastAsia="Times New Roman" w:hAnsi="Times New Roman"/>
          <w:iCs/>
          <w:sz w:val="28"/>
          <w:vertAlign w:val="subscript"/>
          <w:lang w:eastAsia="ru-RU"/>
        </w:rPr>
        <w:t xml:space="preserve">) </w:t>
      </w:r>
      <w:r w:rsidRPr="00292145">
        <w:rPr>
          <w:rFonts w:ascii="Times New Roman" w:eastAsia="Times New Roman" w:hAnsi="Times New Roman"/>
          <w:iCs/>
          <w:sz w:val="28"/>
          <w:lang w:eastAsia="ru-RU"/>
        </w:rPr>
        <w:t xml:space="preserve">+ </w:t>
      </w: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 xml:space="preserve">(imp) </w:t>
      </w:r>
      <w:r w:rsidRPr="00292145">
        <w:rPr>
          <w:rFonts w:ascii="Times New Roman" w:eastAsia="Times New Roman" w:hAnsi="Times New Roman"/>
          <w:iCs/>
          <w:sz w:val="28"/>
          <w:szCs w:val="28"/>
          <w:lang w:eastAsia="ru-RU"/>
        </w:rPr>
        <w:t>, (6)</w:t>
      </w:r>
    </w:p>
    <w:p w:rsidR="00380421" w:rsidRPr="00292145" w:rsidRDefault="00380421" w:rsidP="00380421">
      <w:pPr>
        <w:spacing w:after="0" w:line="240" w:lineRule="auto"/>
        <w:ind w:firstLine="709"/>
        <w:jc w:val="both"/>
        <w:rPr>
          <w:rFonts w:ascii="Times New Roman" w:hAnsi="Times New Roman"/>
          <w:sz w:val="28"/>
          <w:szCs w:val="28"/>
        </w:rPr>
      </w:pP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Where;</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0"/>
          <w:szCs w:val="20"/>
          <w:lang w:eastAsia="ru-RU"/>
        </w:rPr>
        <w:t xml:space="preserve">(total) </w:t>
      </w:r>
      <w:r w:rsidRPr="00292145">
        <w:rPr>
          <w:rFonts w:ascii="Times New Roman" w:eastAsia="Times New Roman" w:hAnsi="Times New Roman"/>
          <w:b/>
          <w:iCs/>
          <w:sz w:val="28"/>
          <w:szCs w:val="28"/>
          <w:lang w:eastAsia="ru-RU"/>
        </w:rPr>
        <w:t xml:space="preserve">- </w:t>
      </w:r>
      <w:r w:rsidRPr="00292145">
        <w:rPr>
          <w:rFonts w:ascii="Times New Roman" w:eastAsia="Times New Roman" w:hAnsi="Times New Roman"/>
          <w:iCs/>
          <w:sz w:val="28"/>
          <w:lang w:eastAsia="ru-RU"/>
        </w:rPr>
        <w:t>the total volume of educated</w:t>
      </w:r>
      <w:r w:rsidRPr="00292145">
        <w:rPr>
          <w:rFonts w:ascii="Times New Roman" w:hAnsi="Times New Roman"/>
          <w:sz w:val="28"/>
          <w:szCs w:val="28"/>
        </w:rPr>
        <w:t xml:space="preserve"> </w:t>
      </w:r>
      <w:r w:rsidRPr="00292145">
        <w:rPr>
          <w:rFonts w:ascii="Times New Roman" w:eastAsia="Times New Roman" w:hAnsi="Times New Roman"/>
          <w:iCs/>
          <w:sz w:val="28"/>
          <w:lang w:eastAsia="ru-RU"/>
        </w:rPr>
        <w:t xml:space="preserve">waste </w:t>
      </w:r>
      <w:r w:rsidRPr="00292145">
        <w:rPr>
          <w:rFonts w:ascii="Times New Roman" w:eastAsia="Times New Roman" w:hAnsi="Times New Roman"/>
          <w:iCs/>
          <w:sz w:val="28"/>
          <w:szCs w:val="28"/>
          <w:lang w:eastAsia="ru-RU"/>
        </w:rPr>
        <w:t>;</w:t>
      </w:r>
    </w:p>
    <w:p w:rsidR="00380421" w:rsidRPr="00292145" w:rsidRDefault="00380421" w:rsidP="00380421">
      <w:pPr>
        <w:spacing w:after="0" w:line="240" w:lineRule="auto"/>
        <w:ind w:firstLine="709"/>
        <w:jc w:val="both"/>
        <w:rPr>
          <w:rFonts w:ascii="Times New Roman" w:eastAsia="Times New Roman" w:hAnsi="Times New Roman"/>
          <w:iCs/>
          <w:sz w:val="24"/>
          <w:szCs w:val="24"/>
          <w:lang w:eastAsia="ru-RU"/>
        </w:rPr>
      </w:pP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 xml:space="preserve">(pro) </w:t>
      </w:r>
      <w:r w:rsidRPr="00292145">
        <w:rPr>
          <w:rFonts w:ascii="Times New Roman" w:eastAsia="Times New Roman" w:hAnsi="Times New Roman"/>
          <w:iCs/>
          <w:sz w:val="24"/>
          <w:szCs w:val="24"/>
          <w:lang w:eastAsia="ru-RU"/>
        </w:rPr>
        <w:t xml:space="preserve">- </w:t>
      </w:r>
      <w:r w:rsidRPr="00292145">
        <w:rPr>
          <w:rFonts w:ascii="Times New Roman" w:eastAsia="Times New Roman" w:hAnsi="Times New Roman"/>
          <w:iCs/>
          <w:sz w:val="28"/>
          <w:szCs w:val="28"/>
          <w:lang w:eastAsia="ru-RU"/>
        </w:rPr>
        <w:t>the volume of generated production waste by sectors of the economy;</w:t>
      </w:r>
    </w:p>
    <w:p w:rsidR="00380421" w:rsidRPr="00292145" w:rsidRDefault="00380421" w:rsidP="00380421">
      <w:pPr>
        <w:spacing w:after="0" w:line="240" w:lineRule="auto"/>
        <w:ind w:firstLine="709"/>
        <w:jc w:val="both"/>
        <w:rPr>
          <w:rFonts w:ascii="Times New Roman" w:eastAsia="Times New Roman" w:hAnsi="Times New Roman"/>
          <w:iCs/>
          <w:sz w:val="28"/>
          <w:szCs w:val="28"/>
          <w:lang w:eastAsia="ru-RU"/>
        </w:rPr>
      </w:pP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w:t>
      </w:r>
      <w:r w:rsidR="00D60359">
        <w:rPr>
          <w:rFonts w:ascii="Times New Roman" w:eastAsia="Times New Roman" w:hAnsi="Times New Roman"/>
          <w:iCs/>
          <w:sz w:val="28"/>
          <w:vertAlign w:val="subscript"/>
          <w:lang w:eastAsia="ru-RU"/>
        </w:rPr>
        <w:t>los</w:t>
      </w:r>
      <w:r w:rsidRPr="00292145">
        <w:rPr>
          <w:rFonts w:ascii="Times New Roman" w:eastAsia="Times New Roman" w:hAnsi="Times New Roman"/>
          <w:iCs/>
          <w:sz w:val="28"/>
          <w:vertAlign w:val="subscript"/>
          <w:lang w:eastAsia="ru-RU"/>
        </w:rPr>
        <w:t>)</w:t>
      </w:r>
      <w:r w:rsidRPr="00292145">
        <w:rPr>
          <w:rFonts w:ascii="Times New Roman" w:eastAsia="Times New Roman" w:hAnsi="Times New Roman"/>
          <w:iCs/>
          <w:sz w:val="28"/>
          <w:lang w:eastAsia="ru-RU"/>
        </w:rPr>
        <w:t xml:space="preserve"> </w:t>
      </w:r>
      <w:r w:rsidRPr="00292145">
        <w:rPr>
          <w:rFonts w:ascii="Times New Roman" w:eastAsia="Times New Roman" w:hAnsi="Times New Roman"/>
          <w:iCs/>
          <w:sz w:val="24"/>
          <w:szCs w:val="24"/>
          <w:lang w:eastAsia="ru-RU"/>
        </w:rPr>
        <w:t xml:space="preserve">– </w:t>
      </w:r>
      <w:r w:rsidRPr="00292145">
        <w:rPr>
          <w:rFonts w:ascii="Times New Roman" w:eastAsia="Times New Roman" w:hAnsi="Times New Roman"/>
          <w:iCs/>
          <w:sz w:val="28"/>
          <w:szCs w:val="28"/>
          <w:lang w:eastAsia="ru-RU"/>
        </w:rPr>
        <w:t xml:space="preserve">volume of generated </w:t>
      </w:r>
      <w:r w:rsidRPr="00292145">
        <w:rPr>
          <w:rFonts w:ascii="Times New Roman" w:hAnsi="Times New Roman"/>
          <w:sz w:val="28"/>
          <w:szCs w:val="28"/>
        </w:rPr>
        <w:t xml:space="preserve">consumption waste </w:t>
      </w:r>
      <w:r w:rsidRPr="00292145">
        <w:rPr>
          <w:rFonts w:ascii="Times New Roman" w:eastAsia="Times New Roman" w:hAnsi="Times New Roman"/>
          <w:iCs/>
          <w:sz w:val="28"/>
          <w:szCs w:val="28"/>
          <w:lang w:eastAsia="ru-RU"/>
        </w:rPr>
        <w:t>;</w:t>
      </w:r>
    </w:p>
    <w:p w:rsidR="00380421" w:rsidRPr="00292145" w:rsidRDefault="00380421" w:rsidP="00380421">
      <w:pPr>
        <w:spacing w:after="0" w:line="240" w:lineRule="auto"/>
        <w:ind w:firstLine="709"/>
        <w:jc w:val="both"/>
        <w:rPr>
          <w:rFonts w:ascii="Times New Roman" w:eastAsia="Times New Roman" w:hAnsi="Times New Roman"/>
          <w:iCs/>
          <w:sz w:val="24"/>
          <w:szCs w:val="24"/>
          <w:lang w:eastAsia="ru-RU"/>
        </w:rPr>
      </w:pP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(imp)</w:t>
      </w:r>
      <w:r w:rsidRPr="00292145">
        <w:rPr>
          <w:rFonts w:ascii="Times New Roman" w:eastAsia="Times New Roman" w:hAnsi="Times New Roman"/>
          <w:iCs/>
          <w:sz w:val="28"/>
          <w:lang w:eastAsia="ru-RU"/>
        </w:rPr>
        <w:t xml:space="preserve"> </w:t>
      </w:r>
      <w:r w:rsidRPr="00292145">
        <w:rPr>
          <w:rFonts w:ascii="Times New Roman" w:eastAsia="Times New Roman" w:hAnsi="Times New Roman"/>
          <w:iCs/>
          <w:sz w:val="24"/>
          <w:szCs w:val="24"/>
          <w:lang w:eastAsia="ru-RU"/>
        </w:rPr>
        <w:t xml:space="preserve">– </w:t>
      </w:r>
      <w:r w:rsidRPr="00292145">
        <w:rPr>
          <w:rFonts w:ascii="Times New Roman" w:eastAsia="Times New Roman" w:hAnsi="Times New Roman"/>
          <w:iCs/>
          <w:sz w:val="28"/>
          <w:szCs w:val="28"/>
          <w:lang w:eastAsia="ru-RU"/>
        </w:rPr>
        <w:t>volume of imports</w:t>
      </w:r>
      <w:r w:rsidRPr="00292145">
        <w:rPr>
          <w:rFonts w:ascii="Times New Roman" w:hAnsi="Times New Roman"/>
          <w:sz w:val="28"/>
          <w:szCs w:val="28"/>
        </w:rPr>
        <w:t xml:space="preserve"> </w:t>
      </w:r>
      <w:r w:rsidRPr="00292145">
        <w:rPr>
          <w:rFonts w:ascii="Times New Roman" w:eastAsia="Times New Roman" w:hAnsi="Times New Roman"/>
          <w:iCs/>
          <w:sz w:val="28"/>
          <w:szCs w:val="28"/>
          <w:lang w:eastAsia="ru-RU"/>
        </w:rPr>
        <w:t>waste.</w:t>
      </w:r>
    </w:p>
    <w:p w:rsidR="00380421" w:rsidRPr="00292145" w:rsidRDefault="00380421" w:rsidP="00380421">
      <w:pPr>
        <w:spacing w:after="0" w:line="240" w:lineRule="auto"/>
        <w:ind w:firstLine="709"/>
        <w:jc w:val="both"/>
        <w:rPr>
          <w:rFonts w:ascii="Times New Roman" w:hAnsi="Times New Roman"/>
          <w:sz w:val="28"/>
          <w:szCs w:val="28"/>
        </w:rPr>
      </w:pPr>
      <w:r w:rsidRPr="00292145">
        <w:rPr>
          <w:rFonts w:ascii="Times New Roman" w:hAnsi="Times New Roman"/>
          <w:sz w:val="28"/>
          <w:szCs w:val="28"/>
        </w:rPr>
        <w:t>45. The main sources of information for the compilation of indicators for the waste generation account are data from nationwide statistical surveys on waste and trade.</w:t>
      </w:r>
    </w:p>
    <w:p w:rsidR="00380421" w:rsidRPr="00292145" w:rsidRDefault="00380421" w:rsidP="00380421">
      <w:pPr>
        <w:spacing w:after="0" w:line="240" w:lineRule="auto"/>
        <w:ind w:firstLine="709"/>
        <w:jc w:val="both"/>
        <w:rPr>
          <w:rFonts w:ascii="Times New Roman" w:eastAsia="Times New Roman" w:hAnsi="Times New Roman"/>
          <w:iCs/>
          <w:sz w:val="28"/>
          <w:szCs w:val="28"/>
          <w:lang w:eastAsia="ru-RU"/>
        </w:rPr>
      </w:pPr>
      <w:r w:rsidRPr="00292145">
        <w:rPr>
          <w:rFonts w:ascii="Times New Roman" w:eastAsia="Times New Roman" w:hAnsi="Times New Roman"/>
          <w:iCs/>
          <w:sz w:val="28"/>
          <w:lang w:eastAsia="ru-RU"/>
        </w:rPr>
        <w:t xml:space="preserve">46. Information on the volume of </w:t>
      </w:r>
      <w:r w:rsidRPr="00292145">
        <w:rPr>
          <w:rFonts w:ascii="Times New Roman" w:eastAsia="Times New Roman" w:hAnsi="Times New Roman"/>
          <w:iCs/>
          <w:sz w:val="28"/>
          <w:szCs w:val="28"/>
          <w:lang w:eastAsia="ru-RU"/>
        </w:rPr>
        <w:t>production waste</w:t>
      </w:r>
      <w:r w:rsidRPr="00292145">
        <w:rPr>
          <w:rFonts w:ascii="Times New Roman" w:eastAsia="Times New Roman" w:hAnsi="Times New Roman"/>
          <w:iCs/>
          <w:sz w:val="28"/>
          <w:lang w:eastAsia="ru-RU"/>
        </w:rPr>
        <w:t xml:space="preserve"> </w:t>
      </w:r>
      <w:r w:rsidRPr="00292145">
        <w:rPr>
          <w:rFonts w:ascii="Times New Roman" w:eastAsia="Times New Roman" w:hAnsi="Times New Roman"/>
          <w:iCs/>
          <w:sz w:val="28"/>
          <w:szCs w:val="28"/>
          <w:lang w:eastAsia="ru-RU"/>
        </w:rPr>
        <w:t xml:space="preserve">by sectors of the economy is formed annually on the basis of a waste inventory report </w:t>
      </w:r>
      <w:r w:rsidRPr="00292145">
        <w:rPr>
          <w:rFonts w:ascii="Times New Roman" w:eastAsia="Times New Roman" w:hAnsi="Times New Roman"/>
          <w:iCs/>
          <w:sz w:val="28"/>
          <w:lang w:eastAsia="ru-RU"/>
        </w:rPr>
        <w:t xml:space="preserve">approved </w:t>
      </w:r>
      <w:r w:rsidRPr="00292145">
        <w:rPr>
          <w:rFonts w:ascii="Times New Roman" w:eastAsia="Times New Roman" w:hAnsi="Times New Roman"/>
          <w:sz w:val="28"/>
          <w:szCs w:val="28"/>
          <w:lang w:eastAsia="ru-RU"/>
        </w:rPr>
        <w:t xml:space="preserve">by order of the Acting Minister of Energy of the Republic of Kazakhstan dated July 29, 2016 No. 352. </w:t>
      </w:r>
      <w:r w:rsidRPr="00292145">
        <w:rPr>
          <w:rFonts w:ascii="Times New Roman" w:hAnsi="Times New Roman"/>
          <w:sz w:val="28"/>
          <w:szCs w:val="28"/>
          <w:lang w:val="kk-KZ"/>
        </w:rPr>
        <w:t xml:space="preserve">(registered in the Register of State Registration of Regulatory Legal Acts under No. </w:t>
      </w:r>
      <w:r w:rsidRPr="00292145">
        <w:rPr>
          <w:rFonts w:ascii="Times New Roman" w:eastAsia="Times New Roman" w:hAnsi="Times New Roman"/>
          <w:sz w:val="28"/>
          <w:szCs w:val="28"/>
          <w:lang w:eastAsia="ru-RU"/>
        </w:rPr>
        <w:t>14234)</w:t>
      </w:r>
      <w:r w:rsidR="00D60359">
        <w:rPr>
          <w:rFonts w:ascii="Times New Roman" w:eastAsia="Times New Roman" w:hAnsi="Times New Roman"/>
          <w:sz w:val="28"/>
          <w:szCs w:val="28"/>
          <w:lang w:eastAsia="ru-RU"/>
        </w:rPr>
        <w:t>.</w:t>
      </w:r>
      <w:r w:rsidRPr="00292145">
        <w:rPr>
          <w:rFonts w:ascii="Times New Roman" w:eastAsia="Times New Roman" w:hAnsi="Times New Roman"/>
          <w:iCs/>
          <w:sz w:val="28"/>
          <w:szCs w:val="28"/>
          <w:lang w:eastAsia="ru-RU"/>
        </w:rPr>
        <w:t xml:space="preserve"> </w:t>
      </w:r>
      <w:r w:rsidRPr="00292145">
        <w:rPr>
          <w:rFonts w:ascii="Times New Roman" w:eastAsia="Times New Roman" w:hAnsi="Times New Roman"/>
          <w:sz w:val="28"/>
          <w:szCs w:val="28"/>
          <w:lang w:eastAsia="ru-RU"/>
        </w:rPr>
        <w:t>The report is submitted by users of natural resources to the territorial subdivision of the authorized body in the field of environmental protection at the location of the respondent.</w:t>
      </w:r>
    </w:p>
    <w:p w:rsidR="00380421" w:rsidRPr="00292145" w:rsidRDefault="00380421" w:rsidP="00380421">
      <w:pPr>
        <w:spacing w:after="0" w:line="240" w:lineRule="auto"/>
        <w:ind w:firstLine="709"/>
        <w:jc w:val="both"/>
        <w:rPr>
          <w:rFonts w:ascii="Times New Roman" w:eastAsia="Times New Roman" w:hAnsi="Times New Roman"/>
          <w:sz w:val="28"/>
          <w:lang w:eastAsia="ru-RU"/>
        </w:rPr>
      </w:pPr>
      <w:r w:rsidRPr="00292145">
        <w:rPr>
          <w:rFonts w:ascii="Times New Roman" w:eastAsia="Times New Roman" w:hAnsi="Times New Roman"/>
          <w:sz w:val="28"/>
          <w:lang w:eastAsia="ru-RU"/>
        </w:rPr>
        <w:t>47. The Basel Convention on the Control of Transboundary Movements of Hazardous Wastes and Their Disposal for the Purposes of Transportation, Recycling, Storage and Disposal establishes 3 levels of waste hazard:</w:t>
      </w:r>
    </w:p>
    <w:p w:rsidR="00380421" w:rsidRPr="00292145" w:rsidRDefault="00380421" w:rsidP="00380421">
      <w:pPr>
        <w:spacing w:after="0" w:line="240" w:lineRule="auto"/>
        <w:ind w:firstLine="709"/>
        <w:jc w:val="both"/>
        <w:rPr>
          <w:rFonts w:ascii="Times New Roman" w:eastAsia="Times New Roman" w:hAnsi="Times New Roman"/>
          <w:sz w:val="28"/>
          <w:lang w:eastAsia="ru-RU"/>
        </w:rPr>
      </w:pPr>
      <w:r w:rsidRPr="00292145">
        <w:rPr>
          <w:rFonts w:ascii="Times New Roman" w:eastAsia="Times New Roman" w:hAnsi="Times New Roman"/>
          <w:sz w:val="28"/>
          <w:lang w:eastAsia="ru-RU"/>
        </w:rPr>
        <w:t xml:space="preserve">1) green - index </w:t>
      </w:r>
      <w:r w:rsidRPr="00292145">
        <w:rPr>
          <w:rFonts w:ascii="Times New Roman" w:eastAsia="Times New Roman" w:hAnsi="Times New Roman"/>
          <w:sz w:val="28"/>
          <w:lang w:val="en-US" w:eastAsia="ru-RU"/>
        </w:rPr>
        <w:t xml:space="preserve">G </w:t>
      </w:r>
      <w:r w:rsidRPr="00292145">
        <w:rPr>
          <w:rFonts w:ascii="Times New Roman" w:eastAsia="Times New Roman" w:hAnsi="Times New Roman"/>
          <w:sz w:val="28"/>
          <w:lang w:eastAsia="ru-RU"/>
        </w:rPr>
        <w:t>;</w:t>
      </w:r>
    </w:p>
    <w:p w:rsidR="00380421" w:rsidRPr="00292145" w:rsidRDefault="00380421" w:rsidP="00380421">
      <w:pPr>
        <w:spacing w:after="0" w:line="240" w:lineRule="auto"/>
        <w:ind w:firstLine="709"/>
        <w:jc w:val="both"/>
        <w:rPr>
          <w:rFonts w:ascii="Times New Roman" w:eastAsia="Times New Roman" w:hAnsi="Times New Roman"/>
          <w:sz w:val="28"/>
          <w:lang w:eastAsia="ru-RU"/>
        </w:rPr>
      </w:pPr>
      <w:r w:rsidRPr="00292145">
        <w:rPr>
          <w:rFonts w:ascii="Times New Roman" w:eastAsia="Times New Roman" w:hAnsi="Times New Roman"/>
          <w:sz w:val="28"/>
          <w:lang w:eastAsia="ru-RU"/>
        </w:rPr>
        <w:t xml:space="preserve">2) amber - index </w:t>
      </w:r>
      <w:r w:rsidRPr="00292145">
        <w:rPr>
          <w:rFonts w:ascii="Times New Roman" w:eastAsia="Times New Roman" w:hAnsi="Times New Roman"/>
          <w:sz w:val="28"/>
          <w:lang w:val="en-US" w:eastAsia="ru-RU"/>
        </w:rPr>
        <w:t xml:space="preserve">A </w:t>
      </w:r>
      <w:r w:rsidRPr="00292145">
        <w:rPr>
          <w:rFonts w:ascii="Times New Roman" w:eastAsia="Times New Roman" w:hAnsi="Times New Roman"/>
          <w:sz w:val="28"/>
          <w:lang w:eastAsia="ru-RU"/>
        </w:rPr>
        <w:t>;</w:t>
      </w:r>
    </w:p>
    <w:p w:rsidR="00380421" w:rsidRPr="00292145" w:rsidRDefault="00380421" w:rsidP="00380421">
      <w:pPr>
        <w:spacing w:after="0" w:line="240" w:lineRule="auto"/>
        <w:ind w:firstLine="709"/>
        <w:jc w:val="both"/>
        <w:rPr>
          <w:rFonts w:ascii="Times New Roman" w:eastAsia="Times New Roman" w:hAnsi="Times New Roman"/>
          <w:sz w:val="28"/>
          <w:lang w:eastAsia="ru-RU"/>
        </w:rPr>
      </w:pPr>
      <w:r w:rsidRPr="00292145">
        <w:rPr>
          <w:rFonts w:ascii="Times New Roman" w:eastAsia="Times New Roman" w:hAnsi="Times New Roman"/>
          <w:sz w:val="28"/>
          <w:lang w:eastAsia="ru-RU"/>
        </w:rPr>
        <w:t xml:space="preserve">3) red - index </w:t>
      </w:r>
      <w:r w:rsidRPr="00292145">
        <w:rPr>
          <w:rFonts w:ascii="Times New Roman" w:eastAsia="Times New Roman" w:hAnsi="Times New Roman"/>
          <w:sz w:val="28"/>
          <w:lang w:val="en-US" w:eastAsia="ru-RU"/>
        </w:rPr>
        <w:t>R.</w:t>
      </w:r>
    </w:p>
    <w:p w:rsidR="00380421" w:rsidRPr="00292145" w:rsidRDefault="00380421" w:rsidP="00380421">
      <w:pPr>
        <w:spacing w:after="0" w:line="240" w:lineRule="auto"/>
        <w:ind w:firstLine="709"/>
        <w:jc w:val="both"/>
        <w:rPr>
          <w:rFonts w:ascii="Times New Roman" w:eastAsia="Times New Roman" w:hAnsi="Times New Roman"/>
          <w:sz w:val="28"/>
          <w:szCs w:val="28"/>
          <w:lang w:eastAsia="ru-RU"/>
        </w:rPr>
      </w:pPr>
      <w:r w:rsidRPr="00292145">
        <w:rPr>
          <w:rFonts w:ascii="Times New Roman" w:eastAsia="Times New Roman" w:hAnsi="Times New Roman"/>
          <w:iCs/>
          <w:sz w:val="28"/>
          <w:lang w:eastAsia="ru-RU"/>
        </w:rPr>
        <w:t xml:space="preserve">48. Information on </w:t>
      </w:r>
      <w:r w:rsidRPr="00292145">
        <w:rPr>
          <w:rFonts w:ascii="Times New Roman" w:eastAsia="Times New Roman" w:hAnsi="Times New Roman"/>
          <w:iCs/>
          <w:sz w:val="28"/>
          <w:szCs w:val="28"/>
          <w:lang w:eastAsia="ru-RU"/>
        </w:rPr>
        <w:t xml:space="preserve">production waste </w:t>
      </w:r>
      <w:r w:rsidRPr="00292145">
        <w:rPr>
          <w:rFonts w:ascii="Times New Roman" w:eastAsia="Times New Roman" w:hAnsi="Times New Roman"/>
          <w:iCs/>
          <w:sz w:val="28"/>
          <w:lang w:eastAsia="ru-RU"/>
        </w:rPr>
        <w:t xml:space="preserve">is formed according to the above 3 </w:t>
      </w:r>
      <w:r w:rsidRPr="00292145">
        <w:rPr>
          <w:rFonts w:ascii="Times New Roman" w:eastAsia="Times New Roman" w:hAnsi="Times New Roman"/>
          <w:sz w:val="28"/>
          <w:lang w:eastAsia="ru-RU"/>
        </w:rPr>
        <w:t xml:space="preserve">hazard levels and </w:t>
      </w:r>
      <w:r w:rsidRPr="00292145">
        <w:rPr>
          <w:rFonts w:ascii="Times New Roman" w:eastAsia="Times New Roman" w:hAnsi="Times New Roman"/>
          <w:iCs/>
          <w:sz w:val="28"/>
          <w:szCs w:val="28"/>
          <w:lang w:eastAsia="ru-RU"/>
        </w:rPr>
        <w:t xml:space="preserve">is grouped as follows: </w:t>
      </w:r>
      <w:r w:rsidRPr="00292145">
        <w:rPr>
          <w:rFonts w:ascii="Times New Roman" w:eastAsia="Times New Roman" w:hAnsi="Times New Roman"/>
          <w:sz w:val="28"/>
          <w:szCs w:val="28"/>
          <w:lang w:eastAsia="ru-RU"/>
        </w:rPr>
        <w:t xml:space="preserve">chemical and medical waste, radioactive waste, metal waste, non-metal, recyclable waste, recycled equipment and vehicles, waste of plant and animal origin, mixed household and commercial waste, mineral waste, combustion waste, other waste. When generating data </w:t>
      </w:r>
      <w:r w:rsidRPr="00292145">
        <w:rPr>
          <w:rFonts w:ascii="Times New Roman" w:eastAsia="Times New Roman" w:hAnsi="Times New Roman"/>
          <w:iCs/>
          <w:sz w:val="28"/>
          <w:lang w:eastAsia="ru-RU"/>
        </w:rPr>
        <w:t>on</w:t>
      </w:r>
      <w:r w:rsidRPr="00292145">
        <w:rPr>
          <w:rFonts w:ascii="Times New Roman" w:eastAsia="Times New Roman" w:hAnsi="Times New Roman"/>
          <w:sz w:val="28"/>
          <w:szCs w:val="28"/>
          <w:lang w:eastAsia="ru-RU"/>
        </w:rPr>
        <w:t xml:space="preserve"> </w:t>
      </w:r>
      <w:r w:rsidRPr="00292145">
        <w:rPr>
          <w:rFonts w:ascii="Times New Roman" w:eastAsia="Times New Roman" w:hAnsi="Times New Roman"/>
          <w:iCs/>
          <w:sz w:val="28"/>
          <w:szCs w:val="28"/>
          <w:lang w:eastAsia="ru-RU"/>
        </w:rPr>
        <w:t xml:space="preserve">production </w:t>
      </w:r>
      <w:r w:rsidRPr="00292145">
        <w:rPr>
          <w:rFonts w:ascii="Times New Roman" w:eastAsia="Times New Roman" w:hAnsi="Times New Roman"/>
          <w:iCs/>
          <w:sz w:val="28"/>
          <w:lang w:eastAsia="ru-RU"/>
        </w:rPr>
        <w:t xml:space="preserve">waste </w:t>
      </w:r>
      <w:r w:rsidRPr="00292145">
        <w:rPr>
          <w:rFonts w:ascii="Times New Roman" w:eastAsia="Times New Roman" w:hAnsi="Times New Roman"/>
          <w:sz w:val="28"/>
          <w:szCs w:val="28"/>
          <w:lang w:eastAsia="ru-RU"/>
        </w:rPr>
        <w:t>The following classifiers apply:</w:t>
      </w:r>
    </w:p>
    <w:p w:rsidR="00380421" w:rsidRPr="00292145" w:rsidRDefault="00D15F8D" w:rsidP="00380421">
      <w:pPr>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lang w:eastAsia="ru-RU"/>
        </w:rPr>
        <w:t xml:space="preserve">GCTEA Nomenclature - to identify the type of economic activity in which they were formed </w:t>
      </w:r>
      <w:r w:rsidR="00380421" w:rsidRPr="00292145">
        <w:rPr>
          <w:rFonts w:ascii="Times New Roman" w:eastAsia="Times New Roman" w:hAnsi="Times New Roman"/>
          <w:sz w:val="28"/>
          <w:lang w:eastAsia="ru-RU"/>
        </w:rPr>
        <w:t>;</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szCs w:val="28"/>
          <w:lang w:eastAsia="ru-RU"/>
        </w:rPr>
        <w:t xml:space="preserve">Waste classifier </w:t>
      </w:r>
      <w:r w:rsidRPr="00292145">
        <w:rPr>
          <w:rFonts w:ascii="Times New Roman" w:eastAsia="Times New Roman" w:hAnsi="Times New Roman"/>
          <w:iCs/>
          <w:sz w:val="28"/>
          <w:lang w:eastAsia="ru-RU"/>
        </w:rPr>
        <w:t xml:space="preserve">developed and approved by order of the Minister of Environmental Protection of the Republic of Kazakhstan dated May 31, 2007 No. 169-p, </w:t>
      </w:r>
      <w:r w:rsidRPr="00292145">
        <w:rPr>
          <w:rFonts w:ascii="Times New Roman" w:hAnsi="Times New Roman"/>
          <w:sz w:val="28"/>
          <w:szCs w:val="28"/>
          <w:lang w:val="kk-KZ"/>
        </w:rPr>
        <w:t>(registered in the Register of State Registration of Normative Legal Acts No. 4775) - to identify the level of danger and category of materials</w:t>
      </w:r>
      <w:r w:rsidR="00D60359">
        <w:rPr>
          <w:rFonts w:ascii="Times New Roman" w:hAnsi="Times New Roman"/>
          <w:sz w:val="28"/>
          <w:szCs w:val="28"/>
          <w:lang w:val="kk-KZ"/>
        </w:rPr>
        <w:t>.</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lastRenderedPageBreak/>
        <w:t>49. Information base for the formation of data on the volume</w:t>
      </w:r>
      <w:r w:rsidRPr="00292145">
        <w:rPr>
          <w:rFonts w:ascii="Times New Roman" w:hAnsi="Times New Roman"/>
          <w:sz w:val="28"/>
          <w:szCs w:val="28"/>
        </w:rPr>
        <w:t xml:space="preserve"> consumption </w:t>
      </w:r>
      <w:r w:rsidRPr="00292145">
        <w:rPr>
          <w:rFonts w:ascii="Times New Roman" w:eastAsia="Times New Roman" w:hAnsi="Times New Roman"/>
          <w:iCs/>
          <w:sz w:val="28"/>
          <w:szCs w:val="28"/>
          <w:lang w:eastAsia="ru-RU"/>
        </w:rPr>
        <w:t xml:space="preserve">waste </w:t>
      </w:r>
      <w:r w:rsidRPr="00292145">
        <w:rPr>
          <w:rFonts w:ascii="Times New Roman" w:eastAsia="Times New Roman" w:hAnsi="Times New Roman"/>
          <w:iCs/>
          <w:sz w:val="28"/>
          <w:lang w:eastAsia="ru-RU"/>
        </w:rPr>
        <w:t xml:space="preserve">is an annual </w:t>
      </w:r>
      <w:r w:rsidRPr="00292145">
        <w:rPr>
          <w:rFonts w:ascii="Times New Roman" w:eastAsia="Times New Roman" w:hAnsi="Times New Roman"/>
          <w:iCs/>
          <w:sz w:val="28"/>
          <w:szCs w:val="28"/>
          <w:lang w:eastAsia="ru-RU"/>
        </w:rPr>
        <w:t xml:space="preserve">nationwide </w:t>
      </w:r>
      <w:r w:rsidRPr="00292145">
        <w:rPr>
          <w:rFonts w:ascii="Times New Roman" w:eastAsia="Times New Roman" w:hAnsi="Times New Roman"/>
          <w:iCs/>
          <w:sz w:val="28"/>
          <w:lang w:eastAsia="ru-RU"/>
        </w:rPr>
        <w:t xml:space="preserve">statistical observation on </w:t>
      </w:r>
      <w:r w:rsidRPr="00292145">
        <w:rPr>
          <w:rFonts w:ascii="Times New Roman" w:eastAsia="Times New Roman" w:hAnsi="Times New Roman"/>
          <w:iCs/>
          <w:sz w:val="28"/>
          <w:szCs w:val="28"/>
          <w:lang w:eastAsia="ru-RU"/>
        </w:rPr>
        <w:t>the collection and removal of municipal waste</w:t>
      </w:r>
      <w:r w:rsidR="00D60359">
        <w:rPr>
          <w:rFonts w:ascii="Times New Roman" w:eastAsia="Times New Roman" w:hAnsi="Times New Roman"/>
          <w:iCs/>
          <w:sz w:val="28"/>
          <w:szCs w:val="28"/>
          <w:lang w:eastAsia="ru-RU"/>
        </w:rPr>
        <w:t>.</w:t>
      </w:r>
      <w:r w:rsidRPr="00292145">
        <w:rPr>
          <w:rFonts w:ascii="Times New Roman" w:eastAsia="Times New Roman" w:hAnsi="Times New Roman"/>
          <w:iCs/>
          <w:sz w:val="28"/>
          <w:lang w:eastAsia="ru-RU"/>
        </w:rPr>
        <w:t xml:space="preserve"> The objects of the survey are business entities with the main </w:t>
      </w:r>
      <w:r w:rsidRPr="00292145">
        <w:rPr>
          <w:rFonts w:ascii="Times New Roman" w:hAnsi="Times New Roman"/>
          <w:sz w:val="28"/>
          <w:szCs w:val="28"/>
        </w:rPr>
        <w:t xml:space="preserve">and (or) secondary type of activity </w:t>
      </w:r>
      <w:r w:rsidR="00D15F8D">
        <w:rPr>
          <w:rFonts w:ascii="Times New Roman" w:eastAsia="Times New Roman" w:hAnsi="Times New Roman"/>
          <w:iCs/>
          <w:sz w:val="28"/>
          <w:lang w:eastAsia="ru-RU"/>
        </w:rPr>
        <w:t>GCTEA - 38.</w:t>
      </w:r>
    </w:p>
    <w:p w:rsidR="00380421" w:rsidRPr="00292145" w:rsidRDefault="00380421" w:rsidP="00380421">
      <w:pPr>
        <w:spacing w:after="0" w:line="240" w:lineRule="auto"/>
        <w:ind w:firstLine="709"/>
        <w:jc w:val="both"/>
        <w:rPr>
          <w:rFonts w:ascii="Times New Roman" w:hAnsi="Times New Roman"/>
          <w:sz w:val="28"/>
          <w:szCs w:val="28"/>
        </w:rPr>
      </w:pPr>
      <w:r w:rsidRPr="00292145">
        <w:rPr>
          <w:rFonts w:ascii="Times New Roman" w:eastAsia="Times New Roman" w:hAnsi="Times New Roman"/>
          <w:sz w:val="28"/>
          <w:szCs w:val="28"/>
          <w:lang w:eastAsia="ru-RU"/>
        </w:rPr>
        <w:t xml:space="preserve">50. </w:t>
      </w:r>
      <w:r w:rsidRPr="00292145">
        <w:rPr>
          <w:rFonts w:ascii="Times New Roman" w:hAnsi="Times New Roman"/>
          <w:sz w:val="28"/>
          <w:szCs w:val="28"/>
        </w:rPr>
        <w:t xml:space="preserve">The collected and removed consumer </w:t>
      </w:r>
      <w:r w:rsidRPr="00292145">
        <w:rPr>
          <w:rFonts w:ascii="Times New Roman" w:eastAsia="Times New Roman" w:hAnsi="Times New Roman"/>
          <w:iCs/>
          <w:sz w:val="28"/>
          <w:szCs w:val="28"/>
          <w:lang w:eastAsia="ru-RU"/>
        </w:rPr>
        <w:t xml:space="preserve">waste </w:t>
      </w:r>
      <w:r w:rsidRPr="00292145">
        <w:rPr>
          <w:rFonts w:ascii="Times New Roman" w:hAnsi="Times New Roman"/>
          <w:sz w:val="28"/>
          <w:szCs w:val="28"/>
        </w:rPr>
        <w:t>is distributed according to the sources of generation: household waste, park waste, WA construction waste, production waste (equivalent to household waste), street garbage, waste from markets, other waste.</w:t>
      </w:r>
    </w:p>
    <w:p w:rsidR="00380421" w:rsidRPr="00292145" w:rsidRDefault="00380421" w:rsidP="00380421">
      <w:pPr>
        <w:spacing w:after="0" w:line="240" w:lineRule="auto"/>
        <w:ind w:firstLine="709"/>
        <w:jc w:val="both"/>
        <w:rPr>
          <w:rFonts w:ascii="Times New Roman" w:hAnsi="Times New Roman"/>
          <w:i/>
          <w:sz w:val="28"/>
          <w:szCs w:val="28"/>
        </w:rPr>
      </w:pPr>
      <w:r w:rsidRPr="00292145">
        <w:rPr>
          <w:rFonts w:ascii="Times New Roman" w:eastAsia="Times New Roman" w:hAnsi="Times New Roman"/>
          <w:iCs/>
          <w:sz w:val="28"/>
          <w:lang w:eastAsia="ru-RU"/>
        </w:rPr>
        <w:t xml:space="preserve">51. Information on </w:t>
      </w:r>
      <w:r w:rsidRPr="00292145">
        <w:rPr>
          <w:rFonts w:ascii="Times New Roman" w:hAnsi="Times New Roman"/>
          <w:sz w:val="28"/>
          <w:szCs w:val="28"/>
        </w:rPr>
        <w:t xml:space="preserve">consumer </w:t>
      </w:r>
      <w:r w:rsidRPr="00292145">
        <w:rPr>
          <w:rFonts w:ascii="Times New Roman" w:eastAsia="Times New Roman" w:hAnsi="Times New Roman"/>
          <w:iCs/>
          <w:sz w:val="28"/>
          <w:szCs w:val="28"/>
          <w:lang w:eastAsia="ru-RU"/>
        </w:rPr>
        <w:t xml:space="preserve">waste is grouped by material category as follows: </w:t>
      </w:r>
      <w:r w:rsidRPr="00292145">
        <w:rPr>
          <w:rFonts w:ascii="Times New Roman" w:eastAsia="Times New Roman" w:hAnsi="Times New Roman"/>
          <w:sz w:val="28"/>
          <w:szCs w:val="28"/>
          <w:lang w:eastAsia="ru-RU"/>
        </w:rPr>
        <w:t>metal waste, non-metal, recycled equipment and vehicles, mixed household and commercial waste, other waste</w:t>
      </w:r>
      <w:r w:rsidR="00D60359">
        <w:rPr>
          <w:rFonts w:ascii="Times New Roman" w:eastAsia="Times New Roman" w:hAnsi="Times New Roman"/>
          <w:sz w:val="28"/>
          <w:szCs w:val="28"/>
          <w:lang w:eastAsia="ru-RU"/>
        </w:rPr>
        <w:t>.</w:t>
      </w:r>
    </w:p>
    <w:p w:rsidR="00380421" w:rsidRPr="00292145" w:rsidRDefault="00380421" w:rsidP="00380421">
      <w:pPr>
        <w:autoSpaceDE w:val="0"/>
        <w:autoSpaceDN w:val="0"/>
        <w:adjustRightInd w:val="0"/>
        <w:spacing w:after="0" w:line="240" w:lineRule="auto"/>
        <w:ind w:firstLine="708"/>
        <w:jc w:val="both"/>
        <w:rPr>
          <w:rFonts w:ascii="Times New Roman" w:hAnsi="Times New Roman"/>
          <w:sz w:val="28"/>
          <w:szCs w:val="28"/>
          <w:lang w:eastAsia="ru-RU"/>
        </w:rPr>
      </w:pPr>
      <w:r w:rsidRPr="00292145">
        <w:rPr>
          <w:rFonts w:ascii="Times New Roman" w:eastAsia="Times New Roman" w:hAnsi="Times New Roman"/>
          <w:iCs/>
          <w:sz w:val="28"/>
          <w:szCs w:val="28"/>
          <w:lang w:eastAsia="ru-RU"/>
        </w:rPr>
        <w:t xml:space="preserve">Import and export </w:t>
      </w:r>
      <w:r w:rsidRPr="00292145">
        <w:rPr>
          <w:rFonts w:ascii="Times New Roman" w:eastAsia="Times New Roman" w:hAnsi="Times New Roman"/>
          <w:sz w:val="28"/>
          <w:szCs w:val="28"/>
          <w:lang w:eastAsia="ru-RU"/>
        </w:rPr>
        <w:t>data</w:t>
      </w:r>
      <w:r w:rsidRPr="00292145">
        <w:rPr>
          <w:rFonts w:ascii="Times New Roman" w:hAnsi="Times New Roman"/>
          <w:sz w:val="28"/>
          <w:szCs w:val="28"/>
        </w:rPr>
        <w:t xml:space="preserve"> </w:t>
      </w:r>
      <w:r w:rsidR="00D60359">
        <w:rPr>
          <w:rFonts w:ascii="Times New Roman" w:eastAsia="Times New Roman" w:hAnsi="Times New Roman"/>
          <w:iCs/>
          <w:sz w:val="28"/>
          <w:szCs w:val="28"/>
          <w:lang w:eastAsia="ru-RU"/>
        </w:rPr>
        <w:t xml:space="preserve">waste between </w:t>
      </w:r>
      <w:r w:rsidRPr="00292145">
        <w:rPr>
          <w:rFonts w:ascii="Times New Roman" w:eastAsia="Times New Roman" w:hAnsi="Times New Roman"/>
          <w:iCs/>
          <w:sz w:val="28"/>
          <w:szCs w:val="28"/>
          <w:lang w:eastAsia="ru-RU"/>
        </w:rPr>
        <w:t xml:space="preserve">the member countries of the Eurasian Economic Union are determined on the basis of monthly statistical observation on mutual trade in goods with the member states of the Eurasian Economic Union. </w:t>
      </w:r>
      <w:r w:rsidRPr="00292145">
        <w:rPr>
          <w:rFonts w:ascii="Times New Roman" w:hAnsi="Times New Roman"/>
          <w:spacing w:val="-4"/>
          <w:sz w:val="28"/>
          <w:szCs w:val="28"/>
        </w:rPr>
        <w:t xml:space="preserve">Statistical observation units </w:t>
      </w:r>
      <w:r w:rsidRPr="00292145">
        <w:rPr>
          <w:rFonts w:ascii="Times New Roman" w:eastAsia="Times New Roman" w:hAnsi="Times New Roman"/>
          <w:iCs/>
          <w:sz w:val="28"/>
          <w:szCs w:val="28"/>
          <w:lang w:eastAsia="ru-RU"/>
        </w:rPr>
        <w:t xml:space="preserve">are economic entities </w:t>
      </w:r>
      <w:r w:rsidRPr="00292145">
        <w:rPr>
          <w:rFonts w:ascii="Times New Roman" w:hAnsi="Times New Roman"/>
          <w:sz w:val="28"/>
          <w:szCs w:val="28"/>
          <w:lang w:eastAsia="ru-RU"/>
        </w:rPr>
        <w:t>that export and (or) import with the member states of the Eurasian Economic Union.</w:t>
      </w:r>
    </w:p>
    <w:p w:rsidR="00380421" w:rsidRPr="00292145" w:rsidRDefault="00380421" w:rsidP="00380421">
      <w:pPr>
        <w:spacing w:after="0" w:line="240" w:lineRule="auto"/>
        <w:ind w:firstLine="709"/>
        <w:jc w:val="both"/>
        <w:rPr>
          <w:rFonts w:ascii="Times New Roman" w:eastAsia="Times New Roman" w:hAnsi="Times New Roman"/>
          <w:iCs/>
          <w:sz w:val="28"/>
          <w:szCs w:val="28"/>
          <w:lang w:eastAsia="ru-RU"/>
        </w:rPr>
      </w:pPr>
      <w:r w:rsidRPr="00292145">
        <w:rPr>
          <w:rFonts w:ascii="Times New Roman" w:eastAsia="Times New Roman" w:hAnsi="Times New Roman"/>
          <w:iCs/>
          <w:sz w:val="28"/>
          <w:szCs w:val="28"/>
          <w:lang w:eastAsia="ru-RU"/>
        </w:rPr>
        <w:t>53. Statistical information on the volume of imports and exports</w:t>
      </w:r>
      <w:r w:rsidRPr="00292145">
        <w:rPr>
          <w:rFonts w:ascii="Times New Roman" w:hAnsi="Times New Roman"/>
          <w:sz w:val="28"/>
          <w:szCs w:val="28"/>
        </w:rPr>
        <w:t xml:space="preserve"> </w:t>
      </w:r>
      <w:r w:rsidRPr="00292145">
        <w:rPr>
          <w:rFonts w:ascii="Times New Roman" w:eastAsia="Times New Roman" w:hAnsi="Times New Roman"/>
          <w:iCs/>
          <w:sz w:val="28"/>
          <w:szCs w:val="28"/>
          <w:lang w:eastAsia="ru-RU"/>
        </w:rPr>
        <w:t xml:space="preserve">waste between countries that are not members of the Eurasian Economic Union is determined on the basis of </w:t>
      </w:r>
      <w:r w:rsidRPr="00292145">
        <w:rPr>
          <w:rFonts w:ascii="Times New Roman" w:hAnsi="Times New Roman"/>
          <w:sz w:val="28"/>
          <w:szCs w:val="28"/>
        </w:rPr>
        <w:t xml:space="preserve">nationwide statistical observations on </w:t>
      </w:r>
      <w:r w:rsidRPr="00292145">
        <w:rPr>
          <w:rFonts w:ascii="Times New Roman" w:eastAsia="Times New Roman" w:hAnsi="Times New Roman"/>
          <w:iCs/>
          <w:sz w:val="28"/>
          <w:szCs w:val="28"/>
          <w:lang w:eastAsia="ru-RU"/>
        </w:rPr>
        <w:t>trade.</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hAnsi="Times New Roman"/>
          <w:sz w:val="28"/>
          <w:szCs w:val="28"/>
          <w:lang w:eastAsia="ru-RU"/>
        </w:rPr>
        <w:t xml:space="preserve">54. Grouping information on the </w:t>
      </w:r>
      <w:r w:rsidRPr="00292145">
        <w:rPr>
          <w:rFonts w:ascii="Times New Roman" w:eastAsia="Times New Roman" w:hAnsi="Times New Roman"/>
          <w:iCs/>
          <w:sz w:val="28"/>
          <w:szCs w:val="28"/>
          <w:lang w:eastAsia="ru-RU"/>
        </w:rPr>
        <w:t>volume of imports and exports</w:t>
      </w:r>
      <w:r w:rsidRPr="00292145">
        <w:rPr>
          <w:rFonts w:ascii="Times New Roman" w:hAnsi="Times New Roman"/>
          <w:sz w:val="28"/>
          <w:szCs w:val="28"/>
        </w:rPr>
        <w:t xml:space="preserve"> </w:t>
      </w:r>
      <w:r w:rsidRPr="00292145">
        <w:rPr>
          <w:rFonts w:ascii="Times New Roman" w:eastAsia="Times New Roman" w:hAnsi="Times New Roman"/>
          <w:iCs/>
          <w:sz w:val="28"/>
          <w:szCs w:val="28"/>
          <w:lang w:eastAsia="ru-RU"/>
        </w:rPr>
        <w:t xml:space="preserve">waste </w:t>
      </w:r>
      <w:r w:rsidRPr="00292145">
        <w:rPr>
          <w:rFonts w:ascii="Times New Roman" w:hAnsi="Times New Roman"/>
          <w:sz w:val="28"/>
          <w:szCs w:val="28"/>
          <w:lang w:eastAsia="ru-RU"/>
        </w:rPr>
        <w:t xml:space="preserve">is carried out </w:t>
      </w:r>
      <w:r w:rsidRPr="00292145">
        <w:rPr>
          <w:rFonts w:ascii="Times New Roman" w:eastAsia="Times New Roman" w:hAnsi="Times New Roman"/>
          <w:iCs/>
          <w:sz w:val="28"/>
          <w:szCs w:val="28"/>
          <w:lang w:eastAsia="ru-RU"/>
        </w:rPr>
        <w:t xml:space="preserve">in accordance with the " </w:t>
      </w:r>
      <w:r w:rsidRPr="00292145">
        <w:rPr>
          <w:rFonts w:ascii="Times New Roman" w:hAnsi="Times New Roman"/>
          <w:sz w:val="28"/>
          <w:szCs w:val="28"/>
        </w:rPr>
        <w:t xml:space="preserve">Commodity nomenclature of foreign economic activity of the EAEU </w:t>
      </w:r>
      <w:r w:rsidRPr="00292145">
        <w:rPr>
          <w:rFonts w:ascii="Times New Roman" w:eastAsia="Times New Roman" w:hAnsi="Times New Roman"/>
          <w:iCs/>
          <w:sz w:val="28"/>
          <w:szCs w:val="28"/>
          <w:lang w:eastAsia="ru-RU"/>
        </w:rPr>
        <w:t xml:space="preserve">" (hereinafter - </w:t>
      </w:r>
      <w:r w:rsidR="00D15F8D">
        <w:rPr>
          <w:rFonts w:ascii="Times New Roman" w:hAnsi="Times New Roman"/>
          <w:sz w:val="28"/>
          <w:szCs w:val="28"/>
        </w:rPr>
        <w:t xml:space="preserve">CN FEA EAEU </w:t>
      </w:r>
      <w:r w:rsidRPr="00292145">
        <w:rPr>
          <w:rFonts w:ascii="Times New Roman" w:eastAsia="Times New Roman" w:hAnsi="Times New Roman"/>
          <w:iCs/>
          <w:sz w:val="28"/>
          <w:szCs w:val="28"/>
          <w:lang w:eastAsia="ru-RU"/>
        </w:rPr>
        <w:t>)</w:t>
      </w:r>
      <w:r w:rsidR="00D60359">
        <w:rPr>
          <w:rFonts w:ascii="Times New Roman" w:eastAsia="Times New Roman" w:hAnsi="Times New Roman"/>
          <w:iCs/>
          <w:sz w:val="28"/>
          <w:szCs w:val="28"/>
          <w:lang w:eastAsia="ru-RU"/>
        </w:rPr>
        <w:t>.</w:t>
      </w:r>
    </w:p>
    <w:p w:rsidR="00380421" w:rsidRPr="00292145" w:rsidRDefault="00380421" w:rsidP="00380421">
      <w:pPr>
        <w:spacing w:after="0" w:line="240" w:lineRule="auto"/>
        <w:ind w:firstLine="709"/>
        <w:jc w:val="both"/>
        <w:rPr>
          <w:rFonts w:ascii="Times New Roman" w:hAnsi="Times New Roman"/>
          <w:sz w:val="28"/>
          <w:szCs w:val="28"/>
        </w:rPr>
      </w:pPr>
      <w:r w:rsidRPr="00292145">
        <w:rPr>
          <w:rFonts w:ascii="Times New Roman" w:hAnsi="Times New Roman"/>
          <w:sz w:val="28"/>
          <w:szCs w:val="28"/>
        </w:rPr>
        <w:t xml:space="preserve">55. After determining all the components, the method of their simple summation determines </w:t>
      </w:r>
      <w:r w:rsidRPr="00292145">
        <w:rPr>
          <w:rFonts w:ascii="Times New Roman" w:eastAsia="Times New Roman" w:hAnsi="Times New Roman"/>
          <w:iCs/>
          <w:sz w:val="28"/>
          <w:lang w:eastAsia="ru-RU"/>
        </w:rPr>
        <w:t>the total volume of formed</w:t>
      </w:r>
      <w:r w:rsidRPr="00292145">
        <w:rPr>
          <w:rFonts w:ascii="Times New Roman" w:hAnsi="Times New Roman"/>
          <w:sz w:val="28"/>
          <w:szCs w:val="28"/>
        </w:rPr>
        <w:t xml:space="preserve"> </w:t>
      </w:r>
      <w:r w:rsidRPr="00292145">
        <w:rPr>
          <w:rFonts w:ascii="Times New Roman" w:eastAsia="Times New Roman" w:hAnsi="Times New Roman"/>
          <w:iCs/>
          <w:sz w:val="28"/>
          <w:lang w:eastAsia="ru-RU"/>
        </w:rPr>
        <w:t>waste</w:t>
      </w:r>
      <w:r w:rsidR="00D60359">
        <w:rPr>
          <w:rFonts w:ascii="Times New Roman" w:eastAsia="Times New Roman" w:hAnsi="Times New Roman"/>
          <w:iCs/>
          <w:sz w:val="28"/>
          <w:lang w:eastAsia="ru-RU"/>
        </w:rPr>
        <w:t>.</w:t>
      </w:r>
      <w:r w:rsidRPr="00292145">
        <w:rPr>
          <w:rFonts w:ascii="Times New Roman" w:hAnsi="Times New Roman"/>
          <w:sz w:val="28"/>
          <w:szCs w:val="28"/>
        </w:rPr>
        <w:t xml:space="preserve"> </w:t>
      </w:r>
      <w:r w:rsidRPr="00292145">
        <w:rPr>
          <w:rFonts w:ascii="Times New Roman" w:eastAsia="Times New Roman" w:hAnsi="Times New Roman"/>
          <w:iCs/>
          <w:sz w:val="28"/>
          <w:lang w:eastAsia="ru-RU"/>
        </w:rPr>
        <w:t>The total volume of educated</w:t>
      </w:r>
      <w:r w:rsidRPr="00292145">
        <w:rPr>
          <w:rFonts w:ascii="Times New Roman" w:hAnsi="Times New Roman"/>
          <w:sz w:val="28"/>
          <w:szCs w:val="28"/>
        </w:rPr>
        <w:t xml:space="preserve"> </w:t>
      </w:r>
      <w:r w:rsidRPr="00292145">
        <w:rPr>
          <w:rFonts w:ascii="Times New Roman" w:eastAsia="Times New Roman" w:hAnsi="Times New Roman"/>
          <w:iCs/>
          <w:sz w:val="28"/>
          <w:lang w:eastAsia="ru-RU"/>
        </w:rPr>
        <w:t xml:space="preserve">waste is measured </w:t>
      </w:r>
      <w:r w:rsidRPr="00292145">
        <w:rPr>
          <w:rFonts w:ascii="Times New Roman" w:hAnsi="Times New Roman"/>
          <w:sz w:val="28"/>
          <w:szCs w:val="28"/>
        </w:rPr>
        <w:t>in tons.</w:t>
      </w:r>
    </w:p>
    <w:p w:rsidR="00380421" w:rsidRPr="00292145" w:rsidRDefault="00380421" w:rsidP="00380421">
      <w:pPr>
        <w:autoSpaceDE w:val="0"/>
        <w:autoSpaceDN w:val="0"/>
        <w:adjustRightInd w:val="0"/>
        <w:spacing w:after="0" w:line="240" w:lineRule="auto"/>
        <w:ind w:firstLine="708"/>
        <w:jc w:val="both"/>
        <w:rPr>
          <w:rFonts w:ascii="Times New Roman" w:eastAsia="Times New Roman" w:hAnsi="Times New Roman"/>
          <w:iCs/>
          <w:sz w:val="28"/>
          <w:szCs w:val="28"/>
          <w:lang w:eastAsia="ru-RU"/>
        </w:rPr>
      </w:pPr>
      <w:r w:rsidRPr="00292145">
        <w:rPr>
          <w:rFonts w:ascii="Times New Roman" w:eastAsia="Times New Roman" w:hAnsi="Times New Roman"/>
          <w:iCs/>
          <w:sz w:val="28"/>
          <w:szCs w:val="28"/>
          <w:lang w:eastAsia="ru-RU"/>
        </w:rPr>
        <w:t xml:space="preserve">56. </w:t>
      </w:r>
      <w:r w:rsidRPr="00292145">
        <w:rPr>
          <w:rFonts w:ascii="Times New Roman" w:hAnsi="Times New Roman"/>
          <w:sz w:val="28"/>
          <w:szCs w:val="28"/>
        </w:rPr>
        <w:t xml:space="preserve">Waste management </w:t>
      </w:r>
      <w:r w:rsidRPr="00292145">
        <w:rPr>
          <w:rFonts w:ascii="Times New Roman" w:eastAsia="Times New Roman" w:hAnsi="Times New Roman"/>
          <w:iCs/>
          <w:sz w:val="28"/>
          <w:szCs w:val="28"/>
          <w:lang w:eastAsia="ru-RU"/>
        </w:rPr>
        <w:t xml:space="preserve">is </w:t>
      </w:r>
      <w:r w:rsidRPr="00292145">
        <w:rPr>
          <w:rFonts w:ascii="Times New Roman" w:hAnsi="Times New Roman"/>
          <w:sz w:val="28"/>
          <w:szCs w:val="28"/>
        </w:rPr>
        <w:t>a type of activity related to waste, including the prevention and minimization of waste generation, accounting and control, accumulation of waste, as well as the collection, processing, recycling, neutralization, transportation, storage (warehousing) and disposal of waste.</w:t>
      </w:r>
    </w:p>
    <w:p w:rsidR="00380421" w:rsidRPr="00292145" w:rsidRDefault="00380421" w:rsidP="00380421">
      <w:pPr>
        <w:spacing w:after="0" w:line="240" w:lineRule="auto"/>
        <w:ind w:firstLine="709"/>
        <w:jc w:val="both"/>
        <w:rPr>
          <w:rFonts w:ascii="Times New Roman" w:eastAsia="Times New Roman" w:hAnsi="Times New Roman"/>
          <w:iCs/>
          <w:sz w:val="28"/>
          <w:lang w:val="kk-KZ" w:eastAsia="ru-RU"/>
        </w:rPr>
      </w:pPr>
      <w:r w:rsidRPr="00292145">
        <w:rPr>
          <w:rFonts w:ascii="Times New Roman" w:eastAsia="Times New Roman" w:hAnsi="Times New Roman"/>
          <w:iCs/>
          <w:sz w:val="28"/>
          <w:szCs w:val="28"/>
          <w:lang w:eastAsia="ru-RU"/>
        </w:rPr>
        <w:t xml:space="preserve">industrial </w:t>
      </w:r>
      <w:r w:rsidRPr="00292145">
        <w:rPr>
          <w:rFonts w:ascii="Times New Roman" w:eastAsia="Times New Roman" w:hAnsi="Times New Roman"/>
          <w:iCs/>
          <w:sz w:val="28"/>
          <w:lang w:eastAsia="ru-RU"/>
        </w:rPr>
        <w:t xml:space="preserve">waste is the administrative data of administrative sources on </w:t>
      </w:r>
      <w:r w:rsidRPr="00292145">
        <w:rPr>
          <w:rFonts w:ascii="Times New Roman" w:eastAsia="Times New Roman" w:hAnsi="Times New Roman"/>
          <w:sz w:val="28"/>
          <w:szCs w:val="28"/>
          <w:lang w:eastAsia="ru-RU"/>
        </w:rPr>
        <w:t>hazardous waste</w:t>
      </w:r>
      <w:r w:rsidR="00D60359">
        <w:rPr>
          <w:rFonts w:ascii="Times New Roman" w:eastAsia="Times New Roman" w:hAnsi="Times New Roman"/>
          <w:sz w:val="28"/>
          <w:szCs w:val="28"/>
          <w:lang w:eastAsia="ru-RU"/>
        </w:rPr>
        <w:t>.</w:t>
      </w:r>
      <w:r w:rsidRPr="00292145">
        <w:rPr>
          <w:rFonts w:ascii="Times New Roman" w:eastAsia="Times New Roman" w:hAnsi="Times New Roman"/>
          <w:iCs/>
          <w:sz w:val="28"/>
          <w:lang w:eastAsia="ru-RU"/>
        </w:rPr>
        <w:t xml:space="preserve"> Information on the frequency and range of surveyed units is given in paragraph 46 of this Methodology.</w:t>
      </w:r>
      <w:r w:rsidRPr="00292145">
        <w:rPr>
          <w:rFonts w:ascii="Times New Roman" w:eastAsia="Times New Roman" w:hAnsi="Times New Roman"/>
          <w:iCs/>
          <w:sz w:val="28"/>
          <w:lang w:val="kk-KZ" w:eastAsia="ru-RU"/>
        </w:rPr>
        <w:t xml:space="preserve"> </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 xml:space="preserve">58. Information on the handling of </w:t>
      </w:r>
      <w:r w:rsidRPr="00292145">
        <w:rPr>
          <w:rFonts w:ascii="Times New Roman" w:hAnsi="Times New Roman"/>
          <w:sz w:val="28"/>
          <w:szCs w:val="28"/>
        </w:rPr>
        <w:t xml:space="preserve">consumer </w:t>
      </w:r>
      <w:r w:rsidRPr="00292145">
        <w:rPr>
          <w:rFonts w:ascii="Times New Roman" w:eastAsia="Times New Roman" w:hAnsi="Times New Roman"/>
          <w:iCs/>
          <w:sz w:val="28"/>
          <w:szCs w:val="28"/>
          <w:lang w:eastAsia="ru-RU"/>
        </w:rPr>
        <w:t xml:space="preserve">waste </w:t>
      </w:r>
      <w:r w:rsidRPr="00292145">
        <w:rPr>
          <w:rFonts w:ascii="Times New Roman" w:eastAsia="Times New Roman" w:hAnsi="Times New Roman"/>
          <w:iCs/>
          <w:sz w:val="28"/>
          <w:lang w:eastAsia="ru-RU"/>
        </w:rPr>
        <w:t xml:space="preserve">is formed on the basis of </w:t>
      </w:r>
      <w:r w:rsidRPr="00292145">
        <w:rPr>
          <w:rFonts w:ascii="Times New Roman" w:eastAsia="Times New Roman" w:hAnsi="Times New Roman"/>
          <w:iCs/>
          <w:sz w:val="28"/>
          <w:szCs w:val="28"/>
          <w:lang w:eastAsia="ru-RU"/>
        </w:rPr>
        <w:t xml:space="preserve">nationwide </w:t>
      </w:r>
      <w:r w:rsidRPr="00292145">
        <w:rPr>
          <w:rFonts w:ascii="Times New Roman" w:eastAsia="Times New Roman" w:hAnsi="Times New Roman"/>
          <w:iCs/>
          <w:sz w:val="28"/>
          <w:lang w:eastAsia="ru-RU"/>
        </w:rPr>
        <w:t xml:space="preserve">statistical observation on </w:t>
      </w:r>
      <w:r w:rsidRPr="00292145">
        <w:rPr>
          <w:rFonts w:ascii="Times New Roman" w:hAnsi="Times New Roman"/>
          <w:sz w:val="28"/>
          <w:szCs w:val="28"/>
        </w:rPr>
        <w:t>sorting, recycling and depositing waste</w:t>
      </w:r>
      <w:r w:rsidR="00D60359">
        <w:rPr>
          <w:rFonts w:ascii="Times New Roman" w:hAnsi="Times New Roman"/>
          <w:sz w:val="28"/>
          <w:szCs w:val="28"/>
        </w:rPr>
        <w:t>.</w:t>
      </w:r>
      <w:r w:rsidRPr="00292145">
        <w:rPr>
          <w:rFonts w:ascii="Times New Roman" w:eastAsia="Times New Roman" w:hAnsi="Times New Roman"/>
          <w:iCs/>
          <w:sz w:val="28"/>
          <w:lang w:eastAsia="ru-RU"/>
        </w:rPr>
        <w:t xml:space="preserve"> Information on the frequency and range of surveyed units for this observation is given in paragraph 49 of this Methodology.</w:t>
      </w:r>
    </w:p>
    <w:p w:rsidR="00380421" w:rsidRPr="00292145" w:rsidRDefault="00380421" w:rsidP="00380421">
      <w:pPr>
        <w:pStyle w:val="a3"/>
        <w:spacing w:line="240" w:lineRule="auto"/>
        <w:ind w:left="0" w:firstLine="709"/>
        <w:jc w:val="both"/>
        <w:rPr>
          <w:rFonts w:ascii="Times New Roman" w:hAnsi="Times New Roman"/>
          <w:sz w:val="28"/>
          <w:szCs w:val="28"/>
        </w:rPr>
      </w:pPr>
      <w:r w:rsidRPr="00292145">
        <w:rPr>
          <w:rFonts w:ascii="Times New Roman" w:hAnsi="Times New Roman"/>
          <w:sz w:val="28"/>
          <w:szCs w:val="28"/>
        </w:rPr>
        <w:t xml:space="preserve">59. The amount of </w:t>
      </w:r>
      <w:r w:rsidRPr="00292145">
        <w:rPr>
          <w:rFonts w:ascii="Times New Roman" w:eastAsia="Times New Roman" w:hAnsi="Times New Roman"/>
          <w:iCs/>
          <w:sz w:val="28"/>
          <w:lang w:eastAsia="ru-RU"/>
        </w:rPr>
        <w:t xml:space="preserve">waste processed, disposed of and disposed of in landfills </w:t>
      </w:r>
      <w:r w:rsidRPr="00292145">
        <w:rPr>
          <w:rFonts w:ascii="Times New Roman" w:hAnsi="Times New Roman"/>
          <w:sz w:val="28"/>
          <w:szCs w:val="28"/>
        </w:rPr>
        <w:t>is measured in tons.</w:t>
      </w:r>
    </w:p>
    <w:p w:rsidR="00380421" w:rsidRPr="00292145" w:rsidRDefault="00380421" w:rsidP="00380421">
      <w:pPr>
        <w:pStyle w:val="a3"/>
        <w:spacing w:line="240" w:lineRule="auto"/>
        <w:ind w:left="360"/>
        <w:jc w:val="center"/>
        <w:rPr>
          <w:rFonts w:ascii="Times New Roman" w:hAnsi="Times New Roman"/>
          <w:b/>
          <w:sz w:val="28"/>
          <w:szCs w:val="28"/>
        </w:rPr>
      </w:pPr>
    </w:p>
    <w:p w:rsidR="00380421" w:rsidRPr="00292145" w:rsidRDefault="00380421" w:rsidP="00380421">
      <w:pPr>
        <w:pStyle w:val="a3"/>
        <w:spacing w:line="240" w:lineRule="auto"/>
        <w:ind w:left="360"/>
        <w:jc w:val="center"/>
        <w:rPr>
          <w:rFonts w:ascii="Times New Roman" w:hAnsi="Times New Roman"/>
          <w:b/>
          <w:sz w:val="28"/>
          <w:szCs w:val="28"/>
        </w:rPr>
      </w:pPr>
    </w:p>
    <w:p w:rsidR="00380421" w:rsidRPr="00292145" w:rsidRDefault="00380421" w:rsidP="00380421">
      <w:pPr>
        <w:pStyle w:val="a3"/>
        <w:spacing w:line="240" w:lineRule="auto"/>
        <w:ind w:left="360"/>
        <w:jc w:val="center"/>
        <w:rPr>
          <w:rFonts w:ascii="Times New Roman" w:hAnsi="Times New Roman"/>
          <w:b/>
          <w:sz w:val="28"/>
          <w:szCs w:val="28"/>
        </w:rPr>
      </w:pPr>
      <w:r w:rsidRPr="00292145">
        <w:rPr>
          <w:rFonts w:ascii="Times New Roman" w:hAnsi="Times New Roman"/>
          <w:b/>
          <w:sz w:val="28"/>
          <w:szCs w:val="28"/>
        </w:rPr>
        <w:t>Paragraph 3. Formation of primary indicators of the account of the total costs of environmental protection</w:t>
      </w:r>
    </w:p>
    <w:p w:rsidR="00380421" w:rsidRPr="00292145" w:rsidRDefault="00380421" w:rsidP="00380421">
      <w:pPr>
        <w:pStyle w:val="a3"/>
        <w:spacing w:after="0" w:line="240" w:lineRule="auto"/>
        <w:ind w:left="0" w:firstLine="709"/>
        <w:jc w:val="both"/>
        <w:rPr>
          <w:rFonts w:ascii="Times New Roman" w:hAnsi="Times New Roman"/>
          <w:sz w:val="28"/>
          <w:szCs w:val="28"/>
        </w:rPr>
      </w:pPr>
    </w:p>
    <w:p w:rsidR="00380421" w:rsidRPr="00292145" w:rsidRDefault="00380421" w:rsidP="00380421">
      <w:pPr>
        <w:pStyle w:val="a3"/>
        <w:spacing w:after="0" w:line="240" w:lineRule="auto"/>
        <w:ind w:left="0" w:firstLine="709"/>
        <w:jc w:val="both"/>
        <w:rPr>
          <w:rFonts w:ascii="Times New Roman" w:hAnsi="Times New Roman"/>
          <w:sz w:val="28"/>
          <w:szCs w:val="28"/>
        </w:rPr>
      </w:pPr>
      <w:r w:rsidRPr="00292145">
        <w:rPr>
          <w:rFonts w:ascii="Times New Roman" w:hAnsi="Times New Roman"/>
          <w:sz w:val="28"/>
          <w:szCs w:val="28"/>
        </w:rPr>
        <w:lastRenderedPageBreak/>
        <w:t xml:space="preserve">60. </w:t>
      </w:r>
      <w:r w:rsidRPr="00292145">
        <w:rPr>
          <w:rFonts w:ascii="Times New Roman" w:eastAsia="Times New Roman" w:hAnsi="Times New Roman"/>
          <w:iCs/>
          <w:sz w:val="28"/>
          <w:lang w:eastAsia="ru-RU"/>
        </w:rPr>
        <w:t xml:space="preserve">The main primary indicators used to build the account of the total costs of environmental protection are determined in accordance with WA with the </w:t>
      </w:r>
      <w:r w:rsidRPr="00292145">
        <w:rPr>
          <w:rFonts w:ascii="Times New Roman" w:hAnsi="Times New Roman"/>
          <w:sz w:val="28"/>
          <w:szCs w:val="28"/>
          <w:lang w:val="kk-KZ"/>
        </w:rPr>
        <w:t xml:space="preserve">structure of the account of </w:t>
      </w:r>
      <w:r w:rsidRPr="00292145">
        <w:rPr>
          <w:rFonts w:ascii="Times New Roman" w:eastAsia="Times New Roman" w:hAnsi="Times New Roman"/>
          <w:bCs/>
          <w:sz w:val="28"/>
          <w:szCs w:val="28"/>
          <w:lang w:eastAsia="ru-RU"/>
        </w:rPr>
        <w:t xml:space="preserve">the total costs of environmental protection ( </w:t>
      </w:r>
      <w:r w:rsidRPr="00292145">
        <w:rPr>
          <w:rFonts w:ascii="Times New Roman" w:hAnsi="Times New Roman"/>
          <w:bCs/>
          <w:iCs/>
          <w:sz w:val="28"/>
          <w:szCs w:val="28"/>
        </w:rPr>
        <w:t xml:space="preserve">conditional example in </w:t>
      </w:r>
      <w:r w:rsidRPr="00292145">
        <w:rPr>
          <w:rFonts w:ascii="Times New Roman" w:eastAsia="Times New Roman" w:hAnsi="Times New Roman"/>
          <w:bCs/>
          <w:sz w:val="28"/>
          <w:szCs w:val="28"/>
          <w:lang w:eastAsia="ru-RU"/>
        </w:rPr>
        <w:t xml:space="preserve">thousands of tenge) </w:t>
      </w:r>
      <w:r w:rsidRPr="00292145">
        <w:rPr>
          <w:rFonts w:ascii="Times New Roman" w:hAnsi="Times New Roman"/>
          <w:sz w:val="28"/>
          <w:szCs w:val="28"/>
        </w:rPr>
        <w:t xml:space="preserve">, given in </w:t>
      </w:r>
      <w:r w:rsidRPr="00292145">
        <w:rPr>
          <w:rFonts w:ascii="Times New Roman" w:eastAsia="Times New Roman" w:hAnsi="Times New Roman"/>
          <w:iCs/>
          <w:sz w:val="28"/>
          <w:lang w:eastAsia="ru-RU"/>
        </w:rPr>
        <w:t>Appendix 6 to this Methodology, taking into account national conditions and availability data.</w:t>
      </w:r>
      <w:r w:rsidRPr="00292145">
        <w:rPr>
          <w:rFonts w:ascii="Times New Roman" w:hAnsi="Times New Roman"/>
          <w:sz w:val="28"/>
          <w:szCs w:val="28"/>
        </w:rPr>
        <w:t xml:space="preserve"> </w:t>
      </w:r>
    </w:p>
    <w:p w:rsidR="00380421" w:rsidRPr="00292145" w:rsidRDefault="00380421" w:rsidP="00380421">
      <w:pPr>
        <w:pStyle w:val="a3"/>
        <w:spacing w:after="0" w:line="240" w:lineRule="auto"/>
        <w:ind w:left="0" w:firstLine="709"/>
        <w:jc w:val="both"/>
        <w:rPr>
          <w:rFonts w:ascii="Times New Roman" w:hAnsi="Times New Roman"/>
          <w:sz w:val="28"/>
          <w:szCs w:val="28"/>
        </w:rPr>
      </w:pPr>
      <w:r w:rsidRPr="00292145">
        <w:rPr>
          <w:rFonts w:ascii="Times New Roman" w:eastAsia="Times New Roman" w:hAnsi="Times New Roman"/>
          <w:iCs/>
          <w:sz w:val="28"/>
          <w:lang w:eastAsia="ru-RU"/>
        </w:rPr>
        <w:t xml:space="preserve">61. </w:t>
      </w:r>
      <w:r w:rsidRPr="00292145">
        <w:rPr>
          <w:rFonts w:ascii="Times New Roman" w:hAnsi="Times New Roman"/>
          <w:sz w:val="28"/>
          <w:szCs w:val="28"/>
        </w:rPr>
        <w:t>Total environmental protection costs include investments in fixed assets aimed at environmental protection and current expenditures on environmental protection.</w:t>
      </w:r>
    </w:p>
    <w:p w:rsidR="00380421" w:rsidRPr="00292145" w:rsidRDefault="00380421" w:rsidP="00380421">
      <w:pPr>
        <w:pStyle w:val="a3"/>
        <w:spacing w:after="0" w:line="240" w:lineRule="auto"/>
        <w:ind w:left="0" w:firstLine="709"/>
        <w:jc w:val="both"/>
        <w:rPr>
          <w:rFonts w:ascii="Times New Roman" w:hAnsi="Times New Roman"/>
          <w:sz w:val="28"/>
          <w:szCs w:val="28"/>
          <w:lang w:eastAsia="ru-RU"/>
        </w:rPr>
      </w:pPr>
      <w:r w:rsidRPr="00292145">
        <w:rPr>
          <w:rFonts w:ascii="Times New Roman" w:eastAsia="Times New Roman" w:hAnsi="Times New Roman"/>
          <w:iCs/>
          <w:sz w:val="28"/>
          <w:szCs w:val="28"/>
          <w:lang w:eastAsia="ru-RU"/>
        </w:rPr>
        <w:t xml:space="preserve">62. Environmental protection costs are classified in accordance with </w:t>
      </w:r>
      <w:r w:rsidRPr="00292145">
        <w:rPr>
          <w:rFonts w:ascii="Times New Roman" w:eastAsia="Times New Roman" w:hAnsi="Times New Roman"/>
          <w:bCs/>
          <w:iCs/>
          <w:sz w:val="28"/>
          <w:szCs w:val="28"/>
          <w:lang w:eastAsia="ru-RU"/>
        </w:rPr>
        <w:t>the departmental classifier of types of activities and costs for environmental protection and resource ma</w:t>
      </w:r>
      <w:r w:rsidR="00D60359">
        <w:rPr>
          <w:rFonts w:ascii="Times New Roman" w:eastAsia="Times New Roman" w:hAnsi="Times New Roman"/>
          <w:bCs/>
          <w:iCs/>
          <w:sz w:val="28"/>
          <w:szCs w:val="28"/>
          <w:lang w:eastAsia="ru-RU"/>
        </w:rPr>
        <w:t>nagement (hereinafter - CACEPRM</w:t>
      </w:r>
      <w:r w:rsidRPr="00292145">
        <w:rPr>
          <w:rFonts w:ascii="Times New Roman" w:hAnsi="Times New Roman"/>
          <w:sz w:val="28"/>
          <w:szCs w:val="28"/>
          <w:lang w:eastAsia="ru-RU"/>
        </w:rPr>
        <w:t xml:space="preserve">) </w:t>
      </w:r>
      <w:r w:rsidRPr="00292145">
        <w:rPr>
          <w:rFonts w:ascii="Times New Roman" w:eastAsia="Times New Roman" w:hAnsi="Times New Roman"/>
          <w:bCs/>
          <w:iCs/>
          <w:sz w:val="28"/>
          <w:szCs w:val="28"/>
          <w:lang w:eastAsia="ru-RU"/>
        </w:rPr>
        <w:t xml:space="preserve">, developed and </w:t>
      </w:r>
      <w:r w:rsidRPr="00292145">
        <w:rPr>
          <w:rFonts w:ascii="Times New Roman" w:eastAsia="Times New Roman" w:hAnsi="Times New Roman"/>
          <w:iCs/>
          <w:sz w:val="28"/>
          <w:lang w:eastAsia="ru-RU"/>
        </w:rPr>
        <w:t xml:space="preserve">approved in accordance with the legislation of the Republic of Kazakhstan on technical regulation and </w:t>
      </w:r>
      <w:r w:rsidRPr="00292145">
        <w:rPr>
          <w:rFonts w:ascii="Times New Roman" w:eastAsia="Times New Roman" w:hAnsi="Times New Roman"/>
          <w:bCs/>
          <w:iCs/>
          <w:sz w:val="28"/>
          <w:szCs w:val="28"/>
          <w:lang w:eastAsia="ru-RU"/>
        </w:rPr>
        <w:t xml:space="preserve">based on international classifiers: " </w:t>
      </w:r>
      <w:r w:rsidRPr="00292145">
        <w:rPr>
          <w:rFonts w:ascii="Times New Roman" w:hAnsi="Times New Roman"/>
          <w:sz w:val="28"/>
          <w:szCs w:val="28"/>
          <w:lang w:val="x-none" w:eastAsia="ru-RU"/>
        </w:rPr>
        <w:t xml:space="preserve">Classifier of activities and costs for environmental protection </w:t>
      </w:r>
      <w:r w:rsidRPr="00292145">
        <w:rPr>
          <w:rFonts w:ascii="Times New Roman" w:hAnsi="Times New Roman"/>
          <w:sz w:val="28"/>
          <w:szCs w:val="28"/>
          <w:lang w:eastAsia="ru-RU"/>
        </w:rPr>
        <w:t xml:space="preserve">"( </w:t>
      </w:r>
      <w:r w:rsidRPr="00292145">
        <w:rPr>
          <w:rFonts w:ascii="Times New Roman" w:hAnsi="Times New Roman"/>
          <w:sz w:val="28"/>
          <w:szCs w:val="28"/>
          <w:lang w:val="x-none" w:eastAsia="ru-RU"/>
        </w:rPr>
        <w:t xml:space="preserve">The Classification of Environmental Protection Activities and Expenditure" </w:t>
      </w:r>
      <w:r w:rsidRPr="00292145">
        <w:rPr>
          <w:rFonts w:ascii="Times New Roman" w:hAnsi="Times New Roman"/>
          <w:sz w:val="28"/>
          <w:szCs w:val="28"/>
          <w:lang w:eastAsia="ru-RU"/>
        </w:rPr>
        <w:t xml:space="preserve">( </w:t>
      </w:r>
      <w:r w:rsidRPr="00292145">
        <w:rPr>
          <w:rFonts w:ascii="Times New Roman" w:hAnsi="Times New Roman"/>
          <w:sz w:val="28"/>
          <w:szCs w:val="28"/>
          <w:lang w:val="x-none" w:eastAsia="ru-RU"/>
        </w:rPr>
        <w:t xml:space="preserve">SEPA 2000 </w:t>
      </w:r>
      <w:r w:rsidRPr="00292145">
        <w:rPr>
          <w:rFonts w:ascii="Times New Roman" w:hAnsi="Times New Roman"/>
          <w:sz w:val="28"/>
          <w:szCs w:val="28"/>
          <w:lang w:eastAsia="ru-RU"/>
        </w:rPr>
        <w:t xml:space="preserve">)), " </w:t>
      </w:r>
      <w:r w:rsidRPr="00292145">
        <w:rPr>
          <w:rFonts w:ascii="Times New Roman" w:hAnsi="Times New Roman"/>
          <w:sz w:val="28"/>
          <w:szCs w:val="28"/>
          <w:lang w:val="x-none" w:eastAsia="ru-RU"/>
        </w:rPr>
        <w:t>Classification of</w:t>
      </w:r>
      <w:r w:rsidR="00D60359">
        <w:rPr>
          <w:rFonts w:ascii="Times New Roman" w:hAnsi="Times New Roman"/>
          <w:sz w:val="28"/>
          <w:szCs w:val="28"/>
          <w:lang w:val="x-none" w:eastAsia="ru-RU"/>
        </w:rPr>
        <w:t xml:space="preserve"> resource management activities</w:t>
      </w:r>
      <w:r w:rsidRPr="00292145">
        <w:rPr>
          <w:rFonts w:ascii="Times New Roman" w:hAnsi="Times New Roman"/>
          <w:sz w:val="28"/>
          <w:szCs w:val="28"/>
          <w:lang w:eastAsia="ru-RU"/>
        </w:rPr>
        <w:t>"</w:t>
      </w:r>
      <w:r w:rsidRPr="00292145">
        <w:rPr>
          <w:rFonts w:ascii="Times New Roman" w:hAnsi="Times New Roman"/>
          <w:sz w:val="28"/>
          <w:szCs w:val="28"/>
          <w:lang w:val="x-none" w:eastAsia="ru-RU"/>
        </w:rPr>
        <w:t xml:space="preserve"> </w:t>
      </w:r>
      <w:r w:rsidR="00D60359">
        <w:rPr>
          <w:rFonts w:ascii="Times New Roman" w:hAnsi="Times New Roman"/>
          <w:sz w:val="28"/>
          <w:szCs w:val="28"/>
          <w:lang w:eastAsia="ru-RU"/>
        </w:rPr>
        <w:t>(</w:t>
      </w:r>
      <w:r w:rsidRPr="00292145">
        <w:rPr>
          <w:rFonts w:ascii="Times New Roman" w:hAnsi="Times New Roman"/>
          <w:sz w:val="28"/>
          <w:szCs w:val="28"/>
          <w:lang w:val="x-none" w:eastAsia="ru-RU"/>
        </w:rPr>
        <w:t>Classification of Resource Man</w:t>
      </w:r>
      <w:r w:rsidR="00D60359">
        <w:rPr>
          <w:rFonts w:ascii="Times New Roman" w:hAnsi="Times New Roman"/>
          <w:sz w:val="28"/>
          <w:szCs w:val="28"/>
          <w:lang w:val="x-none" w:eastAsia="ru-RU"/>
        </w:rPr>
        <w:t>agement Activities (CReMA 2008)</w:t>
      </w:r>
      <w:r w:rsidRPr="00292145">
        <w:rPr>
          <w:rFonts w:ascii="Times New Roman" w:hAnsi="Times New Roman"/>
          <w:sz w:val="28"/>
          <w:szCs w:val="28"/>
          <w:lang w:eastAsia="ru-RU"/>
        </w:rPr>
        <w:t xml:space="preserve">) and "Classification of environmental activities" ( </w:t>
      </w:r>
      <w:r w:rsidRPr="00292145">
        <w:rPr>
          <w:rFonts w:ascii="Times New Roman" w:hAnsi="Times New Roman"/>
          <w:sz w:val="28"/>
          <w:szCs w:val="28"/>
          <w:lang w:val="en-US" w:eastAsia="ru-RU"/>
        </w:rPr>
        <w:t>Classification</w:t>
      </w:r>
      <w:r w:rsidRPr="00292145">
        <w:rPr>
          <w:rFonts w:ascii="Times New Roman" w:hAnsi="Times New Roman"/>
          <w:sz w:val="28"/>
          <w:szCs w:val="28"/>
          <w:lang w:eastAsia="ru-RU"/>
        </w:rPr>
        <w:t xml:space="preserve"> </w:t>
      </w:r>
      <w:r w:rsidRPr="00292145">
        <w:rPr>
          <w:rFonts w:ascii="Times New Roman" w:hAnsi="Times New Roman"/>
          <w:sz w:val="28"/>
          <w:szCs w:val="28"/>
          <w:lang w:val="en-US" w:eastAsia="ru-RU"/>
        </w:rPr>
        <w:t>of</w:t>
      </w:r>
      <w:r w:rsidRPr="00292145">
        <w:rPr>
          <w:rFonts w:ascii="Times New Roman" w:hAnsi="Times New Roman"/>
          <w:sz w:val="28"/>
          <w:szCs w:val="28"/>
          <w:lang w:eastAsia="ru-RU"/>
        </w:rPr>
        <w:t xml:space="preserve"> </w:t>
      </w:r>
      <w:r w:rsidRPr="00292145">
        <w:rPr>
          <w:rFonts w:ascii="Times New Roman" w:hAnsi="Times New Roman"/>
          <w:sz w:val="28"/>
          <w:szCs w:val="28"/>
          <w:lang w:val="en-US" w:eastAsia="ru-RU"/>
        </w:rPr>
        <w:t>environmental</w:t>
      </w:r>
      <w:r w:rsidRPr="00292145">
        <w:rPr>
          <w:rFonts w:ascii="Times New Roman" w:hAnsi="Times New Roman"/>
          <w:sz w:val="28"/>
          <w:szCs w:val="28"/>
          <w:lang w:eastAsia="ru-RU"/>
        </w:rPr>
        <w:t xml:space="preserve"> </w:t>
      </w:r>
      <w:r w:rsidRPr="00292145">
        <w:rPr>
          <w:rFonts w:ascii="Times New Roman" w:hAnsi="Times New Roman"/>
          <w:sz w:val="28"/>
          <w:szCs w:val="28"/>
          <w:lang w:val="en-US" w:eastAsia="ru-RU"/>
        </w:rPr>
        <w:t xml:space="preserve">activities </w:t>
      </w:r>
      <w:r w:rsidR="00D60359">
        <w:rPr>
          <w:rFonts w:ascii="Times New Roman" w:hAnsi="Times New Roman"/>
          <w:sz w:val="28"/>
          <w:szCs w:val="28"/>
          <w:lang w:eastAsia="ru-RU"/>
        </w:rPr>
        <w:t>(</w:t>
      </w:r>
      <w:r w:rsidRPr="00292145">
        <w:rPr>
          <w:rFonts w:ascii="Times New Roman" w:hAnsi="Times New Roman"/>
          <w:sz w:val="28"/>
          <w:szCs w:val="28"/>
          <w:lang w:val="en-US" w:eastAsia="ru-RU"/>
        </w:rPr>
        <w:t xml:space="preserve">CEA </w:t>
      </w:r>
      <w:r w:rsidRPr="00292145">
        <w:rPr>
          <w:rFonts w:ascii="Times New Roman" w:hAnsi="Times New Roman"/>
          <w:sz w:val="28"/>
          <w:szCs w:val="28"/>
          <w:lang w:eastAsia="ru-RU"/>
        </w:rPr>
        <w:t xml:space="preserve">2011)). </w:t>
      </w:r>
      <w:r w:rsidRPr="00292145">
        <w:rPr>
          <w:rFonts w:ascii="Times New Roman" w:hAnsi="Times New Roman"/>
          <w:sz w:val="28"/>
          <w:szCs w:val="28"/>
          <w:lang w:val="kk-KZ" w:eastAsia="ru-RU"/>
        </w:rPr>
        <w:t xml:space="preserve">This classifier </w:t>
      </w:r>
      <w:r w:rsidRPr="00292145">
        <w:rPr>
          <w:rFonts w:ascii="Times New Roman" w:hAnsi="Times New Roman"/>
          <w:sz w:val="28"/>
          <w:szCs w:val="28"/>
          <w:lang w:eastAsia="ru-RU"/>
        </w:rPr>
        <w:t>is designed to classify activities that characterize environmental protection.</w:t>
      </w:r>
    </w:p>
    <w:p w:rsidR="00380421" w:rsidRPr="00292145" w:rsidRDefault="00380421" w:rsidP="00380421">
      <w:pPr>
        <w:pStyle w:val="a3"/>
        <w:spacing w:after="0" w:line="240" w:lineRule="auto"/>
        <w:ind w:left="0"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 xml:space="preserve">63. Environmental protection in accordance with </w:t>
      </w:r>
      <w:r w:rsidR="00D15F8D">
        <w:rPr>
          <w:rFonts w:ascii="Times New Roman" w:eastAsia="Times New Roman" w:hAnsi="Times New Roman"/>
          <w:bCs/>
          <w:iCs/>
          <w:sz w:val="28"/>
          <w:szCs w:val="28"/>
          <w:lang w:eastAsia="ru-RU"/>
        </w:rPr>
        <w:t xml:space="preserve">CACEPRM includes all types of targeted activities to prevent, reduce and stop pollution or any other damage to the environment as a result of the production process or the use of goods and services and combines nine areas of environmental protection activities </w:t>
      </w:r>
      <w:r w:rsidRPr="00292145">
        <w:rPr>
          <w:rFonts w:ascii="Times New Roman" w:eastAsia="Times New Roman" w:hAnsi="Times New Roman"/>
          <w:iCs/>
          <w:sz w:val="28"/>
          <w:lang w:eastAsia="ru-RU"/>
        </w:rPr>
        <w:t>:</w:t>
      </w:r>
    </w:p>
    <w:p w:rsidR="00380421" w:rsidRPr="00292145" w:rsidRDefault="00380421" w:rsidP="00380421">
      <w:pPr>
        <w:pStyle w:val="a3"/>
        <w:spacing w:after="0" w:line="240" w:lineRule="auto"/>
        <w:ind w:left="0"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1) protection of atmospheric air and problems of climate change;</w:t>
      </w:r>
    </w:p>
    <w:p w:rsidR="00380421" w:rsidRPr="00292145" w:rsidRDefault="00380421" w:rsidP="00380421">
      <w:pPr>
        <w:tabs>
          <w:tab w:val="left" w:pos="1134"/>
        </w:tabs>
        <w:spacing w:after="0" w:line="240" w:lineRule="auto"/>
        <w:ind w:left="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 xml:space="preserve">2) </w:t>
      </w:r>
      <w:r w:rsidRPr="00292145">
        <w:rPr>
          <w:rFonts w:ascii="Times New Roman" w:eastAsia="Times New Roman" w:hAnsi="Times New Roman"/>
          <w:iCs/>
          <w:sz w:val="28"/>
          <w:lang w:eastAsia="ru-RU"/>
        </w:rPr>
        <w:tab/>
        <w:t>wastewater treatment;</w:t>
      </w:r>
    </w:p>
    <w:p w:rsidR="00380421" w:rsidRPr="00292145" w:rsidRDefault="00380421" w:rsidP="00380421">
      <w:pPr>
        <w:tabs>
          <w:tab w:val="left" w:pos="1134"/>
        </w:tabs>
        <w:spacing w:after="0" w:line="240" w:lineRule="auto"/>
        <w:ind w:left="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 xml:space="preserve">3) </w:t>
      </w:r>
      <w:r w:rsidRPr="00292145">
        <w:rPr>
          <w:rFonts w:ascii="Times New Roman" w:eastAsia="Times New Roman" w:hAnsi="Times New Roman"/>
          <w:iCs/>
          <w:sz w:val="28"/>
          <w:lang w:eastAsia="ru-RU"/>
        </w:rPr>
        <w:tab/>
        <w:t>waste management;</w:t>
      </w:r>
    </w:p>
    <w:p w:rsidR="00380421" w:rsidRPr="00292145" w:rsidRDefault="00380421" w:rsidP="00380421">
      <w:pPr>
        <w:tabs>
          <w:tab w:val="left" w:pos="1134"/>
        </w:tabs>
        <w:spacing w:after="0" w:line="240" w:lineRule="auto"/>
        <w:ind w:left="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 xml:space="preserve">4) </w:t>
      </w:r>
      <w:r w:rsidRPr="00292145">
        <w:rPr>
          <w:rFonts w:ascii="Times New Roman" w:eastAsia="Times New Roman" w:hAnsi="Times New Roman"/>
          <w:iCs/>
          <w:sz w:val="28"/>
          <w:lang w:eastAsia="ru-RU"/>
        </w:rPr>
        <w:tab/>
        <w:t>protection and rehabilitation of soil, underground and surface waters;</w:t>
      </w:r>
    </w:p>
    <w:p w:rsidR="00380421" w:rsidRPr="00292145" w:rsidRDefault="00380421" w:rsidP="00380421">
      <w:pPr>
        <w:tabs>
          <w:tab w:val="left" w:pos="1134"/>
        </w:tabs>
        <w:spacing w:after="0" w:line="240" w:lineRule="auto"/>
        <w:ind w:left="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 xml:space="preserve">5) </w:t>
      </w:r>
      <w:r w:rsidRPr="00292145">
        <w:rPr>
          <w:rFonts w:ascii="Times New Roman" w:eastAsia="Times New Roman" w:hAnsi="Times New Roman"/>
          <w:iCs/>
          <w:sz w:val="28"/>
          <w:lang w:eastAsia="ru-RU"/>
        </w:rPr>
        <w:tab/>
        <w:t>reduction of noise and vibration impact;</w:t>
      </w:r>
    </w:p>
    <w:p w:rsidR="00380421" w:rsidRPr="00292145" w:rsidRDefault="00380421" w:rsidP="00380421">
      <w:pPr>
        <w:tabs>
          <w:tab w:val="left" w:pos="1134"/>
        </w:tabs>
        <w:spacing w:after="0" w:line="240" w:lineRule="auto"/>
        <w:ind w:left="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 xml:space="preserve">6) </w:t>
      </w:r>
      <w:r w:rsidRPr="00292145">
        <w:rPr>
          <w:rFonts w:ascii="Times New Roman" w:eastAsia="Times New Roman" w:hAnsi="Times New Roman"/>
          <w:iCs/>
          <w:sz w:val="28"/>
          <w:lang w:eastAsia="ru-RU"/>
        </w:rPr>
        <w:tab/>
        <w:t>conservation of biodiversity and habitat;</w:t>
      </w:r>
    </w:p>
    <w:p w:rsidR="00380421" w:rsidRPr="00292145" w:rsidRDefault="00D60359" w:rsidP="00380421">
      <w:pPr>
        <w:tabs>
          <w:tab w:val="left" w:pos="-6237"/>
        </w:tabs>
        <w:spacing w:after="0" w:line="240" w:lineRule="auto"/>
        <w:ind w:firstLine="709"/>
        <w:jc w:val="both"/>
        <w:rPr>
          <w:rFonts w:ascii="Times New Roman" w:eastAsia="Times New Roman" w:hAnsi="Times New Roman"/>
          <w:iCs/>
          <w:sz w:val="28"/>
          <w:lang w:eastAsia="ru-RU"/>
        </w:rPr>
      </w:pPr>
      <w:r>
        <w:rPr>
          <w:rFonts w:ascii="Times New Roman" w:eastAsia="Times New Roman" w:hAnsi="Times New Roman"/>
          <w:iCs/>
          <w:sz w:val="28"/>
          <w:lang w:eastAsia="ru-RU"/>
        </w:rPr>
        <w:t xml:space="preserve">7) </w:t>
      </w:r>
      <w:r w:rsidR="00380421" w:rsidRPr="00292145">
        <w:rPr>
          <w:rFonts w:ascii="Times New Roman" w:eastAsia="Times New Roman" w:hAnsi="Times New Roman"/>
          <w:iCs/>
          <w:sz w:val="28"/>
          <w:lang w:eastAsia="ru-RU"/>
        </w:rPr>
        <w:t>protection from radiation exposure (excluding issues of external state security);</w:t>
      </w:r>
    </w:p>
    <w:p w:rsidR="00380421" w:rsidRPr="00292145" w:rsidRDefault="00380421" w:rsidP="00380421">
      <w:pPr>
        <w:tabs>
          <w:tab w:val="left" w:pos="1134"/>
        </w:tabs>
        <w:spacing w:after="0" w:line="240" w:lineRule="auto"/>
        <w:ind w:left="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 xml:space="preserve">8) </w:t>
      </w:r>
      <w:r w:rsidRPr="00292145">
        <w:rPr>
          <w:rFonts w:ascii="Times New Roman" w:eastAsia="Times New Roman" w:hAnsi="Times New Roman"/>
          <w:iCs/>
          <w:sz w:val="28"/>
          <w:lang w:eastAsia="ru-RU"/>
        </w:rPr>
        <w:tab/>
        <w:t>research work;</w:t>
      </w:r>
    </w:p>
    <w:p w:rsidR="00380421" w:rsidRPr="00292145" w:rsidRDefault="00380421" w:rsidP="00380421">
      <w:pPr>
        <w:tabs>
          <w:tab w:val="left" w:pos="1134"/>
        </w:tabs>
        <w:spacing w:after="0" w:line="240" w:lineRule="auto"/>
        <w:ind w:left="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 xml:space="preserve">9) </w:t>
      </w:r>
      <w:r w:rsidRPr="00292145">
        <w:rPr>
          <w:rFonts w:ascii="Times New Roman" w:eastAsia="Times New Roman" w:hAnsi="Times New Roman"/>
          <w:iCs/>
          <w:sz w:val="28"/>
          <w:lang w:eastAsia="ru-RU"/>
        </w:rPr>
        <w:tab/>
        <w:t>other areas of environmental protection activities.</w:t>
      </w:r>
    </w:p>
    <w:p w:rsidR="00380421" w:rsidRPr="00292145" w:rsidRDefault="00380421" w:rsidP="00380421">
      <w:pPr>
        <w:pStyle w:val="a3"/>
        <w:spacing w:after="0" w:line="240" w:lineRule="auto"/>
        <w:ind w:left="0" w:firstLine="709"/>
        <w:jc w:val="both"/>
        <w:rPr>
          <w:rFonts w:ascii="Times New Roman" w:eastAsia="Times New Roman" w:hAnsi="Times New Roman"/>
          <w:iCs/>
          <w:sz w:val="28"/>
          <w:lang w:eastAsia="ru-RU"/>
        </w:rPr>
      </w:pPr>
      <w:r w:rsidRPr="00292145">
        <w:rPr>
          <w:rFonts w:ascii="Times New Roman" w:hAnsi="Times New Roman"/>
          <w:sz w:val="28"/>
          <w:szCs w:val="28"/>
        </w:rPr>
        <w:t xml:space="preserve">64. Investments in fixed assets and current expenditures aimed at protecting the environment are grouped by type of economic activity according to the </w:t>
      </w:r>
      <w:r w:rsidRPr="00292145">
        <w:rPr>
          <w:rFonts w:ascii="Times New Roman" w:eastAsia="Times New Roman" w:hAnsi="Times New Roman"/>
          <w:iCs/>
          <w:sz w:val="28"/>
          <w:lang w:eastAsia="ru-RU"/>
        </w:rPr>
        <w:t xml:space="preserve">GCTEA Nomenclature </w:t>
      </w:r>
      <w:r w:rsidRPr="00292145">
        <w:rPr>
          <w:rFonts w:ascii="Times New Roman" w:hAnsi="Times New Roman"/>
          <w:sz w:val="28"/>
          <w:szCs w:val="28"/>
        </w:rPr>
        <w:t xml:space="preserve">and into </w:t>
      </w:r>
      <w:r w:rsidRPr="00292145">
        <w:rPr>
          <w:rFonts w:ascii="Times New Roman" w:eastAsia="Times New Roman" w:hAnsi="Times New Roman"/>
          <w:bCs/>
          <w:iCs/>
          <w:sz w:val="28"/>
          <w:szCs w:val="28"/>
          <w:lang w:eastAsia="ru-RU"/>
        </w:rPr>
        <w:t>nine areas of types of environmental activity according to CACEPRM.</w:t>
      </w:r>
    </w:p>
    <w:p w:rsidR="00380421" w:rsidRPr="00292145" w:rsidRDefault="00380421" w:rsidP="00380421">
      <w:pPr>
        <w:pStyle w:val="a3"/>
        <w:spacing w:after="0" w:line="240" w:lineRule="auto"/>
        <w:ind w:left="0"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65. To determine the total cost of environmental protection</w:t>
      </w:r>
      <w:r w:rsidRPr="00292145">
        <w:t xml:space="preserve"> </w:t>
      </w:r>
      <w:r w:rsidRPr="00292145">
        <w:rPr>
          <w:rFonts w:ascii="Times New Roman" w:eastAsia="Times New Roman" w:hAnsi="Times New Roman"/>
          <w:iCs/>
          <w:sz w:val="28"/>
          <w:lang w:eastAsia="ru-RU"/>
        </w:rPr>
        <w:t>the following formula is used:</w:t>
      </w:r>
    </w:p>
    <w:p w:rsidR="00380421" w:rsidRPr="00292145" w:rsidRDefault="00380421" w:rsidP="00380421">
      <w:pPr>
        <w:pStyle w:val="a3"/>
        <w:spacing w:after="0" w:line="240" w:lineRule="auto"/>
        <w:ind w:left="0" w:firstLine="709"/>
        <w:jc w:val="center"/>
        <w:rPr>
          <w:rFonts w:ascii="Times New Roman" w:eastAsia="Times New Roman" w:hAnsi="Times New Roman"/>
          <w:iCs/>
          <w:sz w:val="28"/>
          <w:lang w:eastAsia="ru-RU"/>
        </w:rPr>
      </w:pPr>
    </w:p>
    <w:p w:rsidR="00380421" w:rsidRPr="00292145" w:rsidRDefault="00380421" w:rsidP="00380421">
      <w:pPr>
        <w:spacing w:after="0" w:line="240" w:lineRule="auto"/>
        <w:ind w:firstLine="3119"/>
        <w:rPr>
          <w:rFonts w:ascii="Times New Roman" w:eastAsia="Times New Roman" w:hAnsi="Times New Roman"/>
          <w:iCs/>
          <w:sz w:val="28"/>
          <w:lang w:eastAsia="ru-RU"/>
        </w:rPr>
      </w:pP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0"/>
          <w:szCs w:val="20"/>
          <w:lang w:eastAsia="ru-RU"/>
        </w:rPr>
        <w:t xml:space="preserve">(total) </w:t>
      </w:r>
      <w:r w:rsidRPr="00292145">
        <w:rPr>
          <w:rFonts w:ascii="Times New Roman" w:eastAsia="Times New Roman" w:hAnsi="Times New Roman"/>
          <w:iCs/>
          <w:sz w:val="28"/>
          <w:lang w:eastAsia="ru-RU"/>
        </w:rPr>
        <w:t xml:space="preserve">= </w:t>
      </w: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 xml:space="preserve">(inv) </w:t>
      </w:r>
      <w:r w:rsidRPr="00292145">
        <w:rPr>
          <w:rFonts w:ascii="Times New Roman" w:eastAsia="Times New Roman" w:hAnsi="Times New Roman"/>
          <w:iCs/>
          <w:sz w:val="28"/>
          <w:lang w:eastAsia="ru-RU"/>
        </w:rPr>
        <w:t xml:space="preserve">+ </w:t>
      </w: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 xml:space="preserve">(current) </w:t>
      </w:r>
      <w:r w:rsidRPr="00292145">
        <w:rPr>
          <w:rFonts w:ascii="Times New Roman" w:eastAsia="Times New Roman" w:hAnsi="Times New Roman"/>
          <w:iCs/>
          <w:sz w:val="28"/>
          <w:lang w:eastAsia="ru-RU"/>
        </w:rPr>
        <w:t>,</w:t>
      </w:r>
      <w:r w:rsidRPr="00292145">
        <w:rPr>
          <w:rFonts w:ascii="Times New Roman" w:hAnsi="Times New Roman"/>
          <w:b/>
          <w:sz w:val="28"/>
          <w:szCs w:val="28"/>
        </w:rPr>
        <w:t xml:space="preserve">                                                    </w:t>
      </w:r>
      <w:r w:rsidRPr="00292145">
        <w:rPr>
          <w:rFonts w:ascii="Times New Roman" w:eastAsia="Times New Roman" w:hAnsi="Times New Roman"/>
          <w:iCs/>
          <w:sz w:val="28"/>
          <w:szCs w:val="28"/>
          <w:lang w:eastAsia="ru-RU"/>
        </w:rPr>
        <w:t>(7)</w:t>
      </w:r>
    </w:p>
    <w:p w:rsidR="00380421" w:rsidRPr="00292145" w:rsidRDefault="00380421" w:rsidP="00380421">
      <w:pPr>
        <w:pStyle w:val="a3"/>
        <w:spacing w:after="0" w:line="240" w:lineRule="auto"/>
        <w:ind w:left="0" w:firstLine="709"/>
        <w:jc w:val="center"/>
        <w:rPr>
          <w:rFonts w:ascii="Times New Roman" w:hAnsi="Times New Roman"/>
          <w:b/>
          <w:sz w:val="28"/>
          <w:szCs w:val="28"/>
        </w:rPr>
      </w:pP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lastRenderedPageBreak/>
        <w:t>Where;</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0"/>
          <w:szCs w:val="20"/>
          <w:lang w:eastAsia="ru-RU"/>
        </w:rPr>
        <w:t>(total)</w:t>
      </w:r>
      <w:r w:rsidRPr="00292145">
        <w:rPr>
          <w:rFonts w:ascii="Times New Roman" w:eastAsia="Times New Roman" w:hAnsi="Times New Roman"/>
          <w:iCs/>
          <w:sz w:val="28"/>
          <w:lang w:eastAsia="ru-RU"/>
        </w:rPr>
        <w:t xml:space="preserve"> </w:t>
      </w:r>
      <w:r w:rsidRPr="00292145">
        <w:rPr>
          <w:rFonts w:ascii="Times New Roman" w:eastAsia="Times New Roman" w:hAnsi="Times New Roman"/>
          <w:iCs/>
          <w:sz w:val="24"/>
          <w:szCs w:val="24"/>
          <w:lang w:eastAsia="ru-RU"/>
        </w:rPr>
        <w:t xml:space="preserve">- </w:t>
      </w:r>
      <w:r w:rsidRPr="00292145">
        <w:rPr>
          <w:rFonts w:ascii="Times New Roman" w:eastAsia="Times New Roman" w:hAnsi="Times New Roman"/>
          <w:iCs/>
          <w:sz w:val="28"/>
          <w:lang w:eastAsia="ru-RU"/>
        </w:rPr>
        <w:t xml:space="preserve">the total amount of costs for environmental protection </w:t>
      </w:r>
      <w:r w:rsidRPr="00292145">
        <w:rPr>
          <w:rFonts w:ascii="Times New Roman" w:eastAsia="Times New Roman" w:hAnsi="Times New Roman"/>
          <w:iCs/>
          <w:sz w:val="28"/>
          <w:szCs w:val="28"/>
          <w:lang w:eastAsia="ru-RU"/>
        </w:rPr>
        <w:t>;</w:t>
      </w:r>
    </w:p>
    <w:p w:rsidR="00380421" w:rsidRPr="00292145" w:rsidRDefault="00380421" w:rsidP="00380421">
      <w:pPr>
        <w:spacing w:after="0" w:line="240" w:lineRule="auto"/>
        <w:ind w:firstLine="709"/>
        <w:jc w:val="both"/>
        <w:rPr>
          <w:rFonts w:ascii="Times New Roman" w:eastAsia="Times New Roman" w:hAnsi="Times New Roman"/>
          <w:iCs/>
          <w:sz w:val="24"/>
          <w:szCs w:val="24"/>
          <w:lang w:eastAsia="ru-RU"/>
        </w:rPr>
      </w:pP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 xml:space="preserve">(inv) </w:t>
      </w:r>
      <w:r w:rsidRPr="00292145">
        <w:rPr>
          <w:rFonts w:ascii="Times New Roman" w:eastAsia="Times New Roman" w:hAnsi="Times New Roman"/>
          <w:iCs/>
          <w:sz w:val="24"/>
          <w:szCs w:val="24"/>
          <w:lang w:eastAsia="ru-RU"/>
        </w:rPr>
        <w:t xml:space="preserve">- </w:t>
      </w:r>
      <w:r w:rsidRPr="00292145">
        <w:rPr>
          <w:rFonts w:ascii="Times New Roman" w:eastAsia="Times New Roman" w:hAnsi="Times New Roman"/>
          <w:iCs/>
          <w:sz w:val="28"/>
          <w:szCs w:val="28"/>
          <w:lang w:eastAsia="ru-RU"/>
        </w:rPr>
        <w:t xml:space="preserve">the volume of investments in fixed assets </w:t>
      </w:r>
      <w:r w:rsidRPr="00292145">
        <w:rPr>
          <w:rFonts w:ascii="Times New Roman" w:hAnsi="Times New Roman"/>
          <w:sz w:val="28"/>
          <w:szCs w:val="28"/>
          <w:lang w:eastAsia="ru-RU"/>
        </w:rPr>
        <w:t xml:space="preserve">aimed at </w:t>
      </w:r>
      <w:r w:rsidRPr="00292145">
        <w:rPr>
          <w:rFonts w:ascii="Times New Roman" w:eastAsia="Times New Roman" w:hAnsi="Times New Roman"/>
          <w:iCs/>
          <w:sz w:val="28"/>
          <w:lang w:eastAsia="ru-RU"/>
        </w:rPr>
        <w:t xml:space="preserve">protecting the environment </w:t>
      </w:r>
      <w:r w:rsidRPr="00292145">
        <w:rPr>
          <w:rFonts w:ascii="Times New Roman" w:eastAsia="Times New Roman" w:hAnsi="Times New Roman"/>
          <w:iCs/>
          <w:sz w:val="28"/>
          <w:szCs w:val="28"/>
          <w:lang w:eastAsia="ru-RU"/>
        </w:rPr>
        <w:t>;</w:t>
      </w:r>
    </w:p>
    <w:p w:rsidR="00380421" w:rsidRPr="00292145" w:rsidRDefault="00380421" w:rsidP="00380421">
      <w:pPr>
        <w:spacing w:after="0" w:line="240" w:lineRule="auto"/>
        <w:ind w:firstLine="709"/>
        <w:jc w:val="both"/>
        <w:rPr>
          <w:rFonts w:ascii="Times New Roman" w:eastAsia="Times New Roman" w:hAnsi="Times New Roman"/>
          <w:iCs/>
          <w:sz w:val="28"/>
          <w:szCs w:val="28"/>
          <w:lang w:eastAsia="ru-RU"/>
        </w:rPr>
      </w:pPr>
      <w:r w:rsidRPr="00292145">
        <w:rPr>
          <w:rFonts w:ascii="Times New Roman" w:eastAsia="Times New Roman" w:hAnsi="Times New Roman"/>
          <w:iCs/>
          <w:sz w:val="28"/>
          <w:lang w:val="en-US" w:eastAsia="ru-RU"/>
        </w:rPr>
        <w:t xml:space="preserve">V </w:t>
      </w:r>
      <w:r w:rsidRPr="00292145">
        <w:rPr>
          <w:rFonts w:ascii="Times New Roman" w:eastAsia="Times New Roman" w:hAnsi="Times New Roman"/>
          <w:iCs/>
          <w:sz w:val="28"/>
          <w:vertAlign w:val="subscript"/>
          <w:lang w:eastAsia="ru-RU"/>
        </w:rPr>
        <w:t>(</w:t>
      </w:r>
      <w:r w:rsidR="00D60359">
        <w:rPr>
          <w:rFonts w:ascii="Times New Roman" w:eastAsia="Times New Roman" w:hAnsi="Times New Roman"/>
          <w:iCs/>
          <w:sz w:val="28"/>
          <w:vertAlign w:val="subscript"/>
          <w:lang w:eastAsia="ru-RU"/>
        </w:rPr>
        <w:t>current</w:t>
      </w:r>
      <w:r w:rsidRPr="00292145">
        <w:rPr>
          <w:rFonts w:ascii="Times New Roman" w:eastAsia="Times New Roman" w:hAnsi="Times New Roman"/>
          <w:iCs/>
          <w:sz w:val="28"/>
          <w:vertAlign w:val="subscript"/>
          <w:lang w:eastAsia="ru-RU"/>
        </w:rPr>
        <w:t>)</w:t>
      </w:r>
      <w:r w:rsidRPr="00292145">
        <w:rPr>
          <w:rFonts w:ascii="Times New Roman" w:eastAsia="Times New Roman" w:hAnsi="Times New Roman"/>
          <w:iCs/>
          <w:sz w:val="28"/>
          <w:lang w:eastAsia="ru-RU"/>
        </w:rPr>
        <w:t xml:space="preserve"> </w:t>
      </w:r>
      <w:r w:rsidRPr="00292145">
        <w:rPr>
          <w:rFonts w:ascii="Times New Roman" w:eastAsia="Times New Roman" w:hAnsi="Times New Roman"/>
          <w:iCs/>
          <w:sz w:val="24"/>
          <w:szCs w:val="24"/>
          <w:lang w:eastAsia="ru-RU"/>
        </w:rPr>
        <w:t xml:space="preserve">- </w:t>
      </w:r>
      <w:r w:rsidRPr="00292145">
        <w:rPr>
          <w:rFonts w:ascii="Times New Roman" w:eastAsia="Times New Roman" w:hAnsi="Times New Roman"/>
          <w:iCs/>
          <w:sz w:val="28"/>
          <w:szCs w:val="28"/>
          <w:lang w:eastAsia="ru-RU"/>
        </w:rPr>
        <w:t xml:space="preserve">the volume of current expenditures </w:t>
      </w:r>
      <w:r w:rsidRPr="00292145">
        <w:rPr>
          <w:rFonts w:ascii="Times New Roman" w:hAnsi="Times New Roman"/>
          <w:sz w:val="28"/>
          <w:szCs w:val="28"/>
          <w:lang w:eastAsia="ru-RU"/>
        </w:rPr>
        <w:t xml:space="preserve">aimed at </w:t>
      </w:r>
      <w:r w:rsidRPr="00292145">
        <w:rPr>
          <w:rFonts w:ascii="Times New Roman" w:eastAsia="Times New Roman" w:hAnsi="Times New Roman"/>
          <w:iCs/>
          <w:sz w:val="28"/>
          <w:lang w:eastAsia="ru-RU"/>
        </w:rPr>
        <w:t>protecting the environment.</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hAnsi="Times New Roman"/>
          <w:sz w:val="28"/>
          <w:szCs w:val="28"/>
        </w:rPr>
        <w:t xml:space="preserve">66. Information on </w:t>
      </w:r>
      <w:r w:rsidRPr="00292145">
        <w:rPr>
          <w:rFonts w:ascii="Times New Roman" w:eastAsia="Times New Roman" w:hAnsi="Times New Roman"/>
          <w:iCs/>
          <w:sz w:val="28"/>
          <w:lang w:eastAsia="ru-RU"/>
        </w:rPr>
        <w:t xml:space="preserve">investments in fixed capital </w:t>
      </w:r>
      <w:r w:rsidRPr="00292145">
        <w:rPr>
          <w:rFonts w:ascii="Times New Roman" w:hAnsi="Times New Roman"/>
          <w:sz w:val="28"/>
          <w:szCs w:val="28"/>
        </w:rPr>
        <w:t xml:space="preserve">and current expenditures </w:t>
      </w:r>
      <w:r w:rsidRPr="00292145">
        <w:rPr>
          <w:rFonts w:ascii="Times New Roman" w:eastAsia="Times New Roman" w:hAnsi="Times New Roman"/>
          <w:iCs/>
          <w:sz w:val="28"/>
          <w:lang w:eastAsia="ru-RU"/>
        </w:rPr>
        <w:t xml:space="preserve">aimed at environmental protection </w:t>
      </w:r>
      <w:r w:rsidRPr="00292145">
        <w:rPr>
          <w:rFonts w:ascii="Times New Roman" w:hAnsi="Times New Roman"/>
          <w:sz w:val="28"/>
          <w:szCs w:val="28"/>
        </w:rPr>
        <w:t>in statistical surveys of enterprises is reflected on the basis of data from the primary accounting of actual expenditures on environmental protection</w:t>
      </w:r>
      <w:r w:rsidR="00D60359">
        <w:rPr>
          <w:rFonts w:ascii="Times New Roman" w:hAnsi="Times New Roman"/>
          <w:sz w:val="28"/>
          <w:szCs w:val="28"/>
        </w:rPr>
        <w:t>.</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szCs w:val="28"/>
          <w:lang w:eastAsia="ru-RU"/>
        </w:rPr>
        <w:t xml:space="preserve">67. Statistical information on </w:t>
      </w:r>
      <w:r w:rsidRPr="00292145">
        <w:rPr>
          <w:rFonts w:ascii="Times New Roman" w:hAnsi="Times New Roman"/>
          <w:sz w:val="28"/>
          <w:szCs w:val="28"/>
          <w:lang w:eastAsia="ru-RU"/>
        </w:rPr>
        <w:t xml:space="preserve">the volume of investments aimed at protecting the environment </w:t>
      </w:r>
      <w:r w:rsidRPr="00292145">
        <w:rPr>
          <w:rFonts w:ascii="Times New Roman" w:eastAsia="Times New Roman" w:hAnsi="Times New Roman"/>
          <w:iCs/>
          <w:sz w:val="28"/>
          <w:szCs w:val="28"/>
          <w:lang w:eastAsia="ru-RU"/>
        </w:rPr>
        <w:t xml:space="preserve">is formed on the basis of the annual nationwide statistical observation </w:t>
      </w:r>
      <w:r w:rsidRPr="00292145">
        <w:rPr>
          <w:rFonts w:ascii="Times New Roman" w:hAnsi="Times New Roman"/>
          <w:sz w:val="28"/>
          <w:szCs w:val="28"/>
          <w:lang w:eastAsia="ru-RU"/>
        </w:rPr>
        <w:t>on investment activity</w:t>
      </w:r>
      <w:r w:rsidR="00D60359">
        <w:rPr>
          <w:rFonts w:ascii="Times New Roman" w:hAnsi="Times New Roman"/>
          <w:sz w:val="28"/>
          <w:szCs w:val="28"/>
          <w:lang w:eastAsia="ru-RU"/>
        </w:rPr>
        <w:t>.</w:t>
      </w:r>
      <w:r w:rsidRPr="00292145">
        <w:rPr>
          <w:rFonts w:ascii="Times New Roman" w:eastAsia="Times New Roman" w:hAnsi="Times New Roman"/>
          <w:sz w:val="28"/>
          <w:szCs w:val="28"/>
          <w:lang w:eastAsia="ru-RU"/>
        </w:rPr>
        <w:t xml:space="preserve"> </w:t>
      </w:r>
      <w:r w:rsidRPr="00292145">
        <w:rPr>
          <w:rFonts w:ascii="Times New Roman" w:hAnsi="Times New Roman"/>
          <w:spacing w:val="-4"/>
          <w:sz w:val="28"/>
          <w:szCs w:val="28"/>
        </w:rPr>
        <w:t xml:space="preserve">The units of statistical observation </w:t>
      </w:r>
      <w:r w:rsidRPr="00292145">
        <w:rPr>
          <w:rFonts w:ascii="Times New Roman" w:eastAsia="Times New Roman" w:hAnsi="Times New Roman"/>
          <w:iCs/>
          <w:sz w:val="28"/>
          <w:lang w:eastAsia="ru-RU"/>
        </w:rPr>
        <w:t xml:space="preserve">are economic entities that carry out investment activities for environmental protection, regardless of the type of economic activity. Detailing of costs by types of environmental protection activities is carried out in accordance with </w:t>
      </w:r>
      <w:r w:rsidR="00D15F8D">
        <w:rPr>
          <w:rFonts w:ascii="Times New Roman" w:eastAsia="Times New Roman" w:hAnsi="Times New Roman"/>
          <w:sz w:val="28"/>
          <w:szCs w:val="28"/>
          <w:lang w:eastAsia="ru-RU"/>
        </w:rPr>
        <w:t>CACEPRM.</w:t>
      </w:r>
      <w:r w:rsidRPr="00292145">
        <w:rPr>
          <w:rFonts w:ascii="Times New Roman" w:eastAsia="Times New Roman" w:hAnsi="Times New Roman"/>
          <w:iCs/>
          <w:sz w:val="28"/>
          <w:lang w:eastAsia="ru-RU"/>
        </w:rPr>
        <w:t xml:space="preserve"> </w:t>
      </w:r>
    </w:p>
    <w:p w:rsidR="00380421" w:rsidRPr="00292145" w:rsidRDefault="00380421" w:rsidP="00380421">
      <w:pPr>
        <w:autoSpaceDE w:val="0"/>
        <w:autoSpaceDN w:val="0"/>
        <w:adjustRightInd w:val="0"/>
        <w:spacing w:after="0" w:line="240" w:lineRule="auto"/>
        <w:ind w:firstLine="709"/>
        <w:jc w:val="both"/>
        <w:rPr>
          <w:rFonts w:ascii="Times New Roman" w:hAnsi="Times New Roman"/>
          <w:sz w:val="28"/>
          <w:szCs w:val="28"/>
        </w:rPr>
      </w:pPr>
      <w:r w:rsidRPr="00292145">
        <w:rPr>
          <w:rFonts w:ascii="Times New Roman" w:eastAsia="Times New Roman" w:hAnsi="Times New Roman"/>
          <w:iCs/>
          <w:sz w:val="28"/>
          <w:lang w:eastAsia="ru-RU"/>
        </w:rPr>
        <w:t xml:space="preserve">68. </w:t>
      </w:r>
      <w:r w:rsidRPr="00292145">
        <w:rPr>
          <w:rFonts w:ascii="Times New Roman" w:hAnsi="Times New Roman"/>
          <w:sz w:val="28"/>
          <w:szCs w:val="28"/>
        </w:rPr>
        <w:t>Investments in fixed capital aimed at environmental protection include all investments made from all sources of financing. These include the costs of new construction, expansion, reconstruction, technical re-equipment and modernization of facilities, leading to an increase in the initial cost of the facility, the acquisition of machinery, equipment, vehicles, and so on.</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t xml:space="preserve">69. Current expenditures on environmental protection are formed on the basis of data from the annual nationwide statistical survey on </w:t>
      </w:r>
      <w:r w:rsidRPr="00D60359">
        <w:rPr>
          <w:rFonts w:ascii="Times New Roman" w:hAnsi="Times New Roman"/>
          <w:iCs/>
          <w:sz w:val="28"/>
          <w:szCs w:val="28"/>
          <w:lang w:val="en-US"/>
        </w:rPr>
        <w:t>expenditures on environmental protection</w:t>
      </w:r>
      <w:r w:rsidR="00D60359">
        <w:rPr>
          <w:rFonts w:ascii="Times New Roman" w:hAnsi="Times New Roman"/>
          <w:iCs/>
          <w:sz w:val="28"/>
          <w:szCs w:val="28"/>
          <w:lang w:val="en-US"/>
        </w:rPr>
        <w:t>.</w:t>
      </w:r>
      <w:r w:rsidRPr="00292145">
        <w:rPr>
          <w:rFonts w:ascii="Times New Roman" w:eastAsia="Times New Roman" w:hAnsi="Times New Roman"/>
          <w:iCs/>
          <w:sz w:val="28"/>
          <w:lang w:eastAsia="ru-RU"/>
        </w:rPr>
        <w:t xml:space="preserve"> </w:t>
      </w:r>
      <w:r w:rsidRPr="00292145">
        <w:rPr>
          <w:rFonts w:ascii="Times New Roman" w:hAnsi="Times New Roman"/>
          <w:spacing w:val="-4"/>
          <w:sz w:val="28"/>
          <w:szCs w:val="28"/>
        </w:rPr>
        <w:t xml:space="preserve">The units of statistical observation </w:t>
      </w:r>
      <w:r w:rsidRPr="00292145">
        <w:rPr>
          <w:rFonts w:ascii="Times New Roman" w:eastAsia="Times New Roman" w:hAnsi="Times New Roman"/>
          <w:iCs/>
          <w:sz w:val="28"/>
          <w:lang w:eastAsia="ru-RU"/>
        </w:rPr>
        <w:t xml:space="preserve">are economic entities </w:t>
      </w:r>
      <w:r w:rsidRPr="00292145">
        <w:rPr>
          <w:rFonts w:ascii="Times New Roman" w:eastAsia="Times New Roman" w:hAnsi="Times New Roman"/>
          <w:sz w:val="28"/>
          <w:lang w:eastAsia="ru-RU"/>
        </w:rPr>
        <w:t xml:space="preserve">, regardless of the type of economic activity, using natural resources, having emissions and discharges of pollutants, production waste. </w:t>
      </w:r>
      <w:r w:rsidRPr="00292145">
        <w:rPr>
          <w:rFonts w:ascii="Times New Roman" w:eastAsia="Times New Roman" w:hAnsi="Times New Roman"/>
          <w:iCs/>
          <w:sz w:val="28"/>
          <w:lang w:eastAsia="ru-RU"/>
        </w:rPr>
        <w:t xml:space="preserve">Detailing of current costs by types of environmental activities is carried out in accordance with </w:t>
      </w:r>
      <w:r w:rsidR="00D15F8D">
        <w:rPr>
          <w:rFonts w:ascii="Times New Roman" w:eastAsia="Times New Roman" w:hAnsi="Times New Roman"/>
          <w:sz w:val="28"/>
          <w:szCs w:val="28"/>
          <w:lang w:eastAsia="ru-RU"/>
        </w:rPr>
        <w:t>CACEPRM.</w:t>
      </w:r>
      <w:r w:rsidRPr="00292145">
        <w:rPr>
          <w:rFonts w:ascii="Times New Roman" w:eastAsia="Times New Roman" w:hAnsi="Times New Roman"/>
          <w:iCs/>
          <w:sz w:val="28"/>
          <w:lang w:eastAsia="ru-RU"/>
        </w:rPr>
        <w:t xml:space="preserve"> </w:t>
      </w:r>
    </w:p>
    <w:p w:rsidR="00380421" w:rsidRPr="00292145" w:rsidRDefault="00380421" w:rsidP="00380421">
      <w:pPr>
        <w:spacing w:after="0" w:line="240" w:lineRule="auto"/>
        <w:ind w:firstLine="709"/>
        <w:jc w:val="both"/>
        <w:rPr>
          <w:rFonts w:ascii="Times New Roman" w:hAnsi="Times New Roman"/>
          <w:sz w:val="28"/>
          <w:szCs w:val="28"/>
        </w:rPr>
      </w:pPr>
      <w:r w:rsidRPr="00292145">
        <w:rPr>
          <w:rFonts w:ascii="Times New Roman" w:hAnsi="Times New Roman"/>
          <w:sz w:val="28"/>
          <w:szCs w:val="28"/>
        </w:rPr>
        <w:t>70. Current environmental protection costs include current (operational) costs of economic entities related to environmental protection activities.</w:t>
      </w:r>
    </w:p>
    <w:p w:rsidR="00380421" w:rsidRPr="00292145" w:rsidRDefault="00380421" w:rsidP="00380421">
      <w:pPr>
        <w:spacing w:after="0" w:line="240" w:lineRule="auto"/>
        <w:ind w:firstLine="709"/>
        <w:jc w:val="both"/>
        <w:rPr>
          <w:rFonts w:ascii="Times New Roman" w:eastAsia="Times New Roman" w:hAnsi="Times New Roman"/>
          <w:sz w:val="28"/>
          <w:szCs w:val="28"/>
          <w:lang w:val="kk-KZ" w:eastAsia="ru-RU"/>
        </w:rPr>
      </w:pPr>
      <w:r w:rsidRPr="00292145">
        <w:rPr>
          <w:rFonts w:ascii="Times New Roman" w:eastAsia="Times New Roman" w:hAnsi="Times New Roman"/>
          <w:sz w:val="28"/>
          <w:szCs w:val="28"/>
          <w:lang w:val="kk-KZ" w:eastAsia="ru-RU"/>
        </w:rPr>
        <w:t>The composition of current environmental protection costs includes:</w:t>
      </w:r>
    </w:p>
    <w:p w:rsidR="00380421" w:rsidRPr="00292145" w:rsidRDefault="00380421" w:rsidP="00380421">
      <w:pPr>
        <w:spacing w:after="0" w:line="240" w:lineRule="auto"/>
        <w:ind w:firstLine="708"/>
        <w:jc w:val="both"/>
        <w:rPr>
          <w:rFonts w:ascii="Times New Roman" w:eastAsia="Times New Roman" w:hAnsi="Times New Roman"/>
          <w:sz w:val="28"/>
          <w:szCs w:val="28"/>
          <w:lang w:val="kk-KZ" w:eastAsia="ru-RU"/>
        </w:rPr>
      </w:pPr>
      <w:r w:rsidRPr="00292145">
        <w:rPr>
          <w:rFonts w:ascii="Times New Roman" w:eastAsia="Times New Roman" w:hAnsi="Times New Roman"/>
          <w:sz w:val="28"/>
          <w:szCs w:val="28"/>
          <w:lang w:val="kk-KZ" w:eastAsia="ru-RU"/>
        </w:rPr>
        <w:t>maintenance and operation of fixed assets for environmental protection (excluding the costs of their modernization and reconstruction) - raw materials, materials and other products, fuel and electricity used in the operation of environmental funds, the cost of current repairs of these funds, the maintenance of personnel servicing these funds , insurance payments relating to environmental structures and equipment;</w:t>
      </w:r>
    </w:p>
    <w:p w:rsidR="00380421" w:rsidRPr="00292145" w:rsidRDefault="00380421" w:rsidP="00380421">
      <w:pPr>
        <w:spacing w:after="0" w:line="240" w:lineRule="auto"/>
        <w:ind w:firstLine="708"/>
        <w:jc w:val="both"/>
        <w:rPr>
          <w:rFonts w:ascii="Times New Roman" w:eastAsia="Times New Roman" w:hAnsi="Times New Roman"/>
          <w:sz w:val="28"/>
          <w:szCs w:val="28"/>
          <w:lang w:val="kk-KZ" w:eastAsia="ru-RU"/>
        </w:rPr>
      </w:pPr>
      <w:r w:rsidRPr="00292145">
        <w:rPr>
          <w:rFonts w:ascii="Times New Roman" w:eastAsia="Times New Roman" w:hAnsi="Times New Roman"/>
          <w:sz w:val="28"/>
          <w:szCs w:val="28"/>
          <w:lang w:val="kk-KZ" w:eastAsia="ru-RU"/>
        </w:rPr>
        <w:t>the costs of collection, storage/burial and processing or neutralization, destruction, disposal of production and consumption waste on their own;</w:t>
      </w:r>
    </w:p>
    <w:p w:rsidR="00380421" w:rsidRPr="00292145" w:rsidRDefault="00380421" w:rsidP="00380421">
      <w:pPr>
        <w:spacing w:after="0" w:line="240" w:lineRule="auto"/>
        <w:ind w:firstLine="708"/>
        <w:jc w:val="both"/>
        <w:rPr>
          <w:rFonts w:ascii="Times New Roman" w:eastAsia="Times New Roman" w:hAnsi="Times New Roman"/>
          <w:sz w:val="28"/>
          <w:szCs w:val="28"/>
          <w:lang w:val="kk-KZ" w:eastAsia="ru-RU"/>
        </w:rPr>
      </w:pPr>
      <w:r w:rsidRPr="00292145">
        <w:rPr>
          <w:rFonts w:ascii="Times New Roman" w:eastAsia="Times New Roman" w:hAnsi="Times New Roman"/>
          <w:sz w:val="28"/>
          <w:szCs w:val="28"/>
          <w:lang w:val="kk-KZ" w:eastAsia="ru-RU"/>
        </w:rPr>
        <w:t>organization of independent control over the harmful impact on the environment and monitoring activities, scientific and technical research, management of environmental activities in the organization;</w:t>
      </w:r>
    </w:p>
    <w:p w:rsidR="00380421" w:rsidRPr="00292145" w:rsidRDefault="00380421" w:rsidP="00380421">
      <w:pPr>
        <w:spacing w:after="0" w:line="240" w:lineRule="auto"/>
        <w:ind w:firstLine="708"/>
        <w:jc w:val="both"/>
        <w:rPr>
          <w:rFonts w:ascii="Times New Roman" w:eastAsia="Times New Roman" w:hAnsi="Times New Roman"/>
          <w:sz w:val="28"/>
          <w:szCs w:val="28"/>
          <w:lang w:val="kk-KZ" w:eastAsia="ru-RU"/>
        </w:rPr>
      </w:pPr>
      <w:r w:rsidRPr="00292145">
        <w:rPr>
          <w:rFonts w:ascii="Times New Roman" w:eastAsia="Times New Roman" w:hAnsi="Times New Roman"/>
          <w:sz w:val="28"/>
          <w:szCs w:val="28"/>
          <w:lang w:val="kk-KZ" w:eastAsia="ru-RU"/>
        </w:rPr>
        <w:t>current measures to preserve and restore the quality of the environment, disturbed as a result of previous economic activities;</w:t>
      </w:r>
    </w:p>
    <w:p w:rsidR="00380421" w:rsidRPr="00292145" w:rsidRDefault="00380421" w:rsidP="00380421">
      <w:pPr>
        <w:spacing w:after="0" w:line="240" w:lineRule="auto"/>
        <w:ind w:firstLine="708"/>
        <w:jc w:val="both"/>
        <w:rPr>
          <w:rFonts w:ascii="Times New Roman" w:eastAsia="Times New Roman" w:hAnsi="Times New Roman"/>
          <w:sz w:val="28"/>
          <w:szCs w:val="28"/>
          <w:lang w:val="kk-KZ" w:eastAsia="ru-RU"/>
        </w:rPr>
      </w:pPr>
      <w:r w:rsidRPr="00292145">
        <w:rPr>
          <w:rFonts w:ascii="Times New Roman" w:eastAsia="Times New Roman" w:hAnsi="Times New Roman"/>
          <w:sz w:val="28"/>
          <w:szCs w:val="28"/>
          <w:lang w:val="kk-KZ" w:eastAsia="ru-RU"/>
        </w:rPr>
        <w:t>other current measures to reduce the harmful impact on the environment.</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eastAsia="Times New Roman" w:hAnsi="Times New Roman"/>
          <w:iCs/>
          <w:sz w:val="28"/>
          <w:lang w:eastAsia="ru-RU"/>
        </w:rPr>
        <w:lastRenderedPageBreak/>
        <w:t xml:space="preserve">71. Total environmental spending </w:t>
      </w:r>
      <w:r w:rsidRPr="00292145">
        <w:rPr>
          <w:rFonts w:ascii="Times New Roman" w:hAnsi="Times New Roman"/>
          <w:sz w:val="28"/>
          <w:szCs w:val="28"/>
        </w:rPr>
        <w:t xml:space="preserve">is grouped by type of economic activity according to </w:t>
      </w:r>
      <w:r w:rsidRPr="00292145">
        <w:rPr>
          <w:rFonts w:ascii="Times New Roman" w:eastAsia="Times New Roman" w:hAnsi="Times New Roman"/>
          <w:iCs/>
          <w:sz w:val="28"/>
          <w:lang w:eastAsia="ru-RU"/>
        </w:rPr>
        <w:t xml:space="preserve">the GCTEA Nomenclature </w:t>
      </w:r>
      <w:r w:rsidRPr="00292145">
        <w:rPr>
          <w:rFonts w:ascii="Times New Roman" w:hAnsi="Times New Roman"/>
          <w:sz w:val="28"/>
          <w:szCs w:val="28"/>
        </w:rPr>
        <w:t xml:space="preserve">and by </w:t>
      </w:r>
      <w:r w:rsidRPr="00292145">
        <w:rPr>
          <w:rFonts w:ascii="Times New Roman" w:eastAsia="Times New Roman" w:hAnsi="Times New Roman"/>
          <w:bCs/>
          <w:iCs/>
          <w:sz w:val="28"/>
          <w:szCs w:val="28"/>
          <w:lang w:eastAsia="ru-RU"/>
        </w:rPr>
        <w:t>nine areas of environmental activity according to CACEPRM</w:t>
      </w:r>
      <w:r w:rsidR="00D60359">
        <w:rPr>
          <w:rFonts w:ascii="Times New Roman" w:eastAsia="Times New Roman" w:hAnsi="Times New Roman"/>
          <w:bCs/>
          <w:iCs/>
          <w:sz w:val="28"/>
          <w:szCs w:val="28"/>
          <w:lang w:eastAsia="ru-RU"/>
        </w:rPr>
        <w:t>.</w:t>
      </w:r>
    </w:p>
    <w:p w:rsidR="00380421" w:rsidRPr="00292145" w:rsidRDefault="00380421" w:rsidP="00380421">
      <w:pPr>
        <w:spacing w:after="0" w:line="240" w:lineRule="auto"/>
        <w:ind w:firstLine="709"/>
        <w:jc w:val="both"/>
        <w:rPr>
          <w:rFonts w:ascii="Times New Roman" w:eastAsia="Times New Roman" w:hAnsi="Times New Roman"/>
          <w:iCs/>
          <w:sz w:val="28"/>
          <w:lang w:eastAsia="ru-RU"/>
        </w:rPr>
      </w:pPr>
      <w:r w:rsidRPr="00292145">
        <w:rPr>
          <w:rFonts w:ascii="Times New Roman" w:hAnsi="Times New Roman"/>
          <w:sz w:val="28"/>
          <w:szCs w:val="28"/>
        </w:rPr>
        <w:t xml:space="preserve">72. After determining </w:t>
      </w:r>
      <w:r w:rsidRPr="00292145">
        <w:rPr>
          <w:rFonts w:ascii="Times New Roman" w:eastAsia="Times New Roman" w:hAnsi="Times New Roman"/>
          <w:iCs/>
          <w:sz w:val="28"/>
          <w:szCs w:val="28"/>
          <w:lang w:eastAsia="ru-RU"/>
        </w:rPr>
        <w:t xml:space="preserve">the volume of investments in fixed assets and current expenditures </w:t>
      </w:r>
      <w:r w:rsidRPr="00292145">
        <w:rPr>
          <w:rFonts w:ascii="Times New Roman" w:hAnsi="Times New Roman"/>
          <w:sz w:val="28"/>
          <w:szCs w:val="28"/>
          <w:lang w:eastAsia="ru-RU"/>
        </w:rPr>
        <w:t xml:space="preserve">aimed at </w:t>
      </w:r>
      <w:r w:rsidRPr="00292145">
        <w:rPr>
          <w:rFonts w:ascii="Times New Roman" w:eastAsia="Times New Roman" w:hAnsi="Times New Roman"/>
          <w:iCs/>
          <w:sz w:val="28"/>
          <w:lang w:eastAsia="ru-RU"/>
        </w:rPr>
        <w:t xml:space="preserve">protecting the environment , the total amount of environmental expenditures </w:t>
      </w:r>
      <w:r w:rsidRPr="00292145">
        <w:rPr>
          <w:rFonts w:ascii="Times New Roman" w:hAnsi="Times New Roman"/>
          <w:sz w:val="28"/>
          <w:szCs w:val="28"/>
        </w:rPr>
        <w:t>for the year is determined by simply summing them up.</w:t>
      </w:r>
      <w:r w:rsidRPr="00292145">
        <w:rPr>
          <w:rFonts w:ascii="Times New Roman" w:eastAsia="Times New Roman" w:hAnsi="Times New Roman"/>
          <w:iCs/>
          <w:sz w:val="28"/>
          <w:lang w:eastAsia="ru-RU"/>
        </w:rPr>
        <w:t xml:space="preserve"> </w:t>
      </w:r>
      <w:r w:rsidRPr="00292145">
        <w:rPr>
          <w:rFonts w:ascii="Times New Roman" w:hAnsi="Times New Roman"/>
          <w:sz w:val="28"/>
          <w:szCs w:val="28"/>
        </w:rPr>
        <w:t>in thousands of tenge.</w:t>
      </w:r>
    </w:p>
    <w:p w:rsidR="00380421" w:rsidRPr="00292145" w:rsidRDefault="00380421" w:rsidP="00380421">
      <w:pPr>
        <w:pStyle w:val="a3"/>
        <w:spacing w:line="240" w:lineRule="auto"/>
        <w:jc w:val="center"/>
        <w:rPr>
          <w:rFonts w:ascii="Times New Roman" w:hAnsi="Times New Roman"/>
          <w:b/>
          <w:sz w:val="28"/>
          <w:szCs w:val="28"/>
        </w:rPr>
      </w:pPr>
    </w:p>
    <w:p w:rsidR="00380421" w:rsidRPr="00292145" w:rsidRDefault="00380421" w:rsidP="00380421">
      <w:pPr>
        <w:pStyle w:val="a3"/>
        <w:spacing w:line="240" w:lineRule="auto"/>
        <w:jc w:val="center"/>
        <w:rPr>
          <w:rFonts w:ascii="Times New Roman" w:hAnsi="Times New Roman"/>
          <w:b/>
          <w:sz w:val="28"/>
          <w:szCs w:val="28"/>
        </w:rPr>
      </w:pPr>
    </w:p>
    <w:p w:rsidR="00380421" w:rsidRPr="00292145" w:rsidRDefault="00380421" w:rsidP="00380421">
      <w:pPr>
        <w:pStyle w:val="a3"/>
        <w:spacing w:after="0" w:line="240" w:lineRule="auto"/>
        <w:ind w:left="1080"/>
        <w:jc w:val="center"/>
        <w:rPr>
          <w:rFonts w:ascii="Times New Roman" w:hAnsi="Times New Roman"/>
          <w:b/>
          <w:sz w:val="28"/>
          <w:szCs w:val="28"/>
        </w:rPr>
      </w:pPr>
      <w:r w:rsidRPr="00292145">
        <w:rPr>
          <w:rFonts w:ascii="Times New Roman" w:hAnsi="Times New Roman"/>
          <w:b/>
          <w:sz w:val="28"/>
          <w:szCs w:val="28"/>
        </w:rPr>
        <w:t xml:space="preserve">Chapter 4 </w:t>
      </w:r>
      <w:r w:rsidR="00D60359" w:rsidRPr="00292145">
        <w:rPr>
          <w:rFonts w:ascii="Times New Roman" w:hAnsi="Times New Roman"/>
          <w:b/>
          <w:sz w:val="28"/>
          <w:szCs w:val="28"/>
        </w:rPr>
        <w:t>Data</w:t>
      </w:r>
      <w:r w:rsidR="00D60359" w:rsidRPr="00292145">
        <w:rPr>
          <w:rFonts w:ascii="Times New Roman" w:hAnsi="Times New Roman"/>
          <w:b/>
          <w:sz w:val="28"/>
          <w:szCs w:val="28"/>
        </w:rPr>
        <w:t xml:space="preserve"> </w:t>
      </w:r>
      <w:r w:rsidR="00D60359">
        <w:rPr>
          <w:rFonts w:ascii="Times New Roman" w:hAnsi="Times New Roman"/>
          <w:b/>
          <w:sz w:val="28"/>
          <w:szCs w:val="28"/>
        </w:rPr>
        <w:t>e</w:t>
      </w:r>
      <w:r w:rsidRPr="00292145">
        <w:rPr>
          <w:rFonts w:ascii="Times New Roman" w:hAnsi="Times New Roman"/>
          <w:b/>
          <w:sz w:val="28"/>
          <w:szCs w:val="28"/>
        </w:rPr>
        <w:t xml:space="preserve">diting </w:t>
      </w:r>
    </w:p>
    <w:p w:rsidR="00380421" w:rsidRPr="00292145" w:rsidRDefault="00380421" w:rsidP="00380421">
      <w:pPr>
        <w:pStyle w:val="a3"/>
        <w:spacing w:after="0" w:line="240" w:lineRule="auto"/>
        <w:ind w:left="1080"/>
        <w:rPr>
          <w:rFonts w:ascii="Times New Roman" w:hAnsi="Times New Roman"/>
          <w:b/>
          <w:sz w:val="28"/>
          <w:szCs w:val="28"/>
        </w:rPr>
      </w:pPr>
      <w:r w:rsidRPr="00292145">
        <w:rPr>
          <w:rFonts w:ascii="Times New Roman" w:hAnsi="Times New Roman"/>
          <w:b/>
          <w:sz w:val="28"/>
          <w:szCs w:val="28"/>
        </w:rPr>
        <w:t xml:space="preserve"> </w:t>
      </w:r>
    </w:p>
    <w:p w:rsidR="00380421" w:rsidRPr="00292145" w:rsidRDefault="00380421" w:rsidP="00380421">
      <w:pPr>
        <w:spacing w:after="0" w:line="240" w:lineRule="auto"/>
        <w:ind w:firstLine="708"/>
        <w:jc w:val="both"/>
        <w:rPr>
          <w:rFonts w:ascii="Times New Roman" w:hAnsi="Times New Roman"/>
          <w:iCs/>
          <w:sz w:val="28"/>
        </w:rPr>
      </w:pPr>
      <w:r w:rsidRPr="00292145">
        <w:rPr>
          <w:rFonts w:ascii="Times New Roman" w:hAnsi="Times New Roman"/>
          <w:iCs/>
          <w:sz w:val="28"/>
        </w:rPr>
        <w:t>73. In order to qualitatively form indicators of primary data for constructing an environmental account, the SNA uses a multi-level data control system (editing, correction and imputation). The implementation of a multi-level control system is an important measure aimed at identifying erroneous and missing data, since the information necessary to build an environmental account in the SNA is formed from various sources, such as national and departmental statistics, administrative data. Editing and imputation of data is carried out at the level of micro- and macro-editing.</w:t>
      </w:r>
    </w:p>
    <w:p w:rsidR="00380421" w:rsidRPr="00292145" w:rsidRDefault="00380421" w:rsidP="00380421">
      <w:pPr>
        <w:spacing w:after="0" w:line="240" w:lineRule="auto"/>
        <w:ind w:firstLine="708"/>
        <w:jc w:val="both"/>
        <w:rPr>
          <w:rFonts w:ascii="Times New Roman" w:hAnsi="Times New Roman"/>
          <w:iCs/>
          <w:sz w:val="28"/>
        </w:rPr>
      </w:pPr>
      <w:r w:rsidRPr="00292145">
        <w:rPr>
          <w:rFonts w:ascii="Times New Roman" w:hAnsi="Times New Roman"/>
          <w:iCs/>
          <w:sz w:val="28"/>
        </w:rPr>
        <w:t xml:space="preserve">74. Methods and methods of the control system are based on the "Methodology for editing data in production and environment statistics" </w:t>
      </w:r>
      <w:r w:rsidRPr="00292145">
        <w:rPr>
          <w:rFonts w:ascii="Times New Roman" w:hAnsi="Times New Roman"/>
          <w:iCs/>
          <w:sz w:val="28"/>
          <w:lang w:val="kk-KZ"/>
        </w:rPr>
        <w:t>,</w:t>
      </w:r>
      <w:r w:rsidRPr="00292145">
        <w:rPr>
          <w:rFonts w:ascii="Times New Roman" w:hAnsi="Times New Roman"/>
          <w:iCs/>
          <w:sz w:val="28"/>
        </w:rPr>
        <w:t xml:space="preserve"> approved by </w:t>
      </w:r>
      <w:r w:rsidRPr="00292145">
        <w:rPr>
          <w:rFonts w:ascii="Times New Roman" w:hAnsi="Times New Roman"/>
          <w:sz w:val="28"/>
          <w:szCs w:val="28"/>
        </w:rPr>
        <w:t xml:space="preserve">the order of the Acting Chairman of the Committee on Statistics of the Ministry of National Economy of the Republic of Kazakhstan dated </w:t>
      </w:r>
      <w:r w:rsidRPr="00292145">
        <w:rPr>
          <w:rFonts w:ascii="Times New Roman" w:hAnsi="Times New Roman"/>
          <w:sz w:val="28"/>
          <w:szCs w:val="28"/>
          <w:lang w:val="kk-KZ"/>
        </w:rPr>
        <w:t xml:space="preserve">March 29, </w:t>
      </w:r>
      <w:r w:rsidRPr="00292145">
        <w:rPr>
          <w:rFonts w:ascii="Times New Roman" w:hAnsi="Times New Roman"/>
          <w:sz w:val="28"/>
          <w:szCs w:val="28"/>
        </w:rPr>
        <w:t xml:space="preserve">2016 No. </w:t>
      </w:r>
      <w:r w:rsidRPr="00292145">
        <w:rPr>
          <w:rFonts w:ascii="Times New Roman" w:hAnsi="Times New Roman"/>
          <w:sz w:val="28"/>
          <w:szCs w:val="28"/>
          <w:lang w:val="kk-KZ"/>
        </w:rPr>
        <w:t xml:space="preserve">51, (registered in the Register of State Registration of Normative Legal Acts No. 13626) </w:t>
      </w:r>
      <w:r w:rsidRPr="00292145">
        <w:rPr>
          <w:rFonts w:ascii="Times New Roman" w:hAnsi="Times New Roman"/>
          <w:iCs/>
          <w:sz w:val="28"/>
        </w:rPr>
        <w:t>(hereinafter - Editing Methodology).</w:t>
      </w:r>
    </w:p>
    <w:p w:rsidR="00380421" w:rsidRPr="00292145" w:rsidRDefault="00380421" w:rsidP="00380421">
      <w:pPr>
        <w:autoSpaceDE w:val="0"/>
        <w:autoSpaceDN w:val="0"/>
        <w:adjustRightInd w:val="0"/>
        <w:spacing w:after="0" w:line="240" w:lineRule="auto"/>
        <w:ind w:firstLine="708"/>
        <w:jc w:val="both"/>
        <w:rPr>
          <w:rFonts w:ascii="Times New Roman" w:hAnsi="Times New Roman"/>
          <w:sz w:val="28"/>
          <w:szCs w:val="28"/>
        </w:rPr>
      </w:pPr>
      <w:r w:rsidRPr="00292145">
        <w:rPr>
          <w:rFonts w:ascii="Times New Roman" w:hAnsi="Times New Roman"/>
          <w:iCs/>
          <w:sz w:val="28"/>
          <w:szCs w:val="28"/>
        </w:rPr>
        <w:t xml:space="preserve">75. </w:t>
      </w:r>
      <w:r w:rsidRPr="00292145">
        <w:rPr>
          <w:rFonts w:ascii="Times New Roman" w:hAnsi="Times New Roman"/>
          <w:sz w:val="28"/>
          <w:szCs w:val="28"/>
          <w:lang w:val="x-none" w:eastAsia="ru-RU"/>
        </w:rPr>
        <w:t>Ensuring full coverage of the circle of respondents in the accounts of air emissions and waste is carried out on the basis of general standard requirements for the quality of statistical information, at the level of micro-editing</w:t>
      </w:r>
      <w:r w:rsidR="00D60359">
        <w:rPr>
          <w:rFonts w:ascii="Times New Roman" w:hAnsi="Times New Roman"/>
          <w:sz w:val="28"/>
          <w:szCs w:val="28"/>
          <w:lang w:val="x-none" w:eastAsia="ru-RU"/>
        </w:rPr>
        <w:t>.</w:t>
      </w:r>
      <w:r w:rsidRPr="00292145">
        <w:rPr>
          <w:rFonts w:ascii="Times New Roman" w:hAnsi="Times New Roman"/>
          <w:sz w:val="28"/>
          <w:szCs w:val="28"/>
          <w:lang w:eastAsia="ru-RU"/>
        </w:rPr>
        <w:t xml:space="preserve"> </w:t>
      </w:r>
      <w:r w:rsidRPr="00292145">
        <w:rPr>
          <w:rFonts w:ascii="Times New Roman" w:hAnsi="Times New Roman"/>
          <w:sz w:val="28"/>
          <w:szCs w:val="28"/>
          <w:lang w:val="x-none" w:eastAsia="ru-RU"/>
        </w:rPr>
        <w:t>according to the Editing Method. Ensuring the quality and reliability of primary indicators of current costs for environmental protection is carried out by editing the data, taking into account the specifics of data generation.</w:t>
      </w:r>
      <w:r w:rsidRPr="00292145">
        <w:rPr>
          <w:rFonts w:ascii="Times New Roman" w:hAnsi="Times New Roman"/>
          <w:sz w:val="28"/>
          <w:szCs w:val="28"/>
        </w:rPr>
        <w:t xml:space="preserve"> </w:t>
      </w:r>
    </w:p>
    <w:p w:rsidR="00380421" w:rsidRPr="00292145" w:rsidRDefault="00380421" w:rsidP="00380421">
      <w:pPr>
        <w:autoSpaceDE w:val="0"/>
        <w:autoSpaceDN w:val="0"/>
        <w:adjustRightInd w:val="0"/>
        <w:spacing w:after="0" w:line="240" w:lineRule="auto"/>
        <w:ind w:firstLine="709"/>
        <w:jc w:val="both"/>
        <w:rPr>
          <w:rFonts w:ascii="Times New Roman" w:hAnsi="Times New Roman"/>
          <w:sz w:val="28"/>
          <w:szCs w:val="28"/>
        </w:rPr>
      </w:pPr>
      <w:r w:rsidRPr="00292145">
        <w:rPr>
          <w:rFonts w:ascii="Times New Roman" w:hAnsi="Times New Roman"/>
          <w:sz w:val="28"/>
          <w:szCs w:val="28"/>
        </w:rPr>
        <w:t xml:space="preserve">76. The source of possible errors in the formation of current environmental protection costs is the failure by specialists of territorial bodies, for certain reasons, to complete the coverage of the surveyed populations (respondents) for the nationwide statistical survey on environmental protection costs, since the individual catalog </w:t>
      </w:r>
      <w:r w:rsidRPr="00D60359">
        <w:rPr>
          <w:rFonts w:ascii="Times New Roman" w:hAnsi="Times New Roman"/>
          <w:iCs/>
          <w:sz w:val="28"/>
          <w:szCs w:val="28"/>
          <w:lang w:val="en-US"/>
        </w:rPr>
        <w:t xml:space="preserve">for </w:t>
      </w:r>
      <w:r w:rsidRPr="00292145">
        <w:rPr>
          <w:rFonts w:ascii="Times New Roman" w:eastAsia="Times New Roman" w:hAnsi="Times New Roman"/>
          <w:iCs/>
          <w:sz w:val="28"/>
          <w:lang w:eastAsia="ru-RU"/>
        </w:rPr>
        <w:t xml:space="preserve">statistical </w:t>
      </w:r>
      <w:r w:rsidRPr="00292145">
        <w:rPr>
          <w:rFonts w:ascii="Times New Roman" w:hAnsi="Times New Roman"/>
          <w:sz w:val="28"/>
          <w:szCs w:val="28"/>
        </w:rPr>
        <w:t>surveys includes all types of economic activities of economic entities.</w:t>
      </w:r>
    </w:p>
    <w:p w:rsidR="00380421" w:rsidRPr="00292145" w:rsidRDefault="00380421" w:rsidP="00380421">
      <w:pPr>
        <w:autoSpaceDE w:val="0"/>
        <w:autoSpaceDN w:val="0"/>
        <w:adjustRightInd w:val="0"/>
        <w:spacing w:after="0" w:line="240" w:lineRule="auto"/>
        <w:ind w:firstLine="709"/>
        <w:jc w:val="both"/>
        <w:rPr>
          <w:rFonts w:ascii="Times New Roman" w:hAnsi="Times New Roman"/>
          <w:sz w:val="28"/>
          <w:szCs w:val="28"/>
          <w:lang w:eastAsia="ru-RU"/>
        </w:rPr>
      </w:pPr>
      <w:r w:rsidRPr="00292145">
        <w:rPr>
          <w:rFonts w:ascii="Times New Roman" w:hAnsi="Times New Roman"/>
          <w:sz w:val="28"/>
          <w:szCs w:val="28"/>
        </w:rPr>
        <w:t xml:space="preserve">To identify the missing respondents, control is carried out between nationwide statistical observations </w:t>
      </w:r>
      <w:r w:rsidRPr="00D60359">
        <w:rPr>
          <w:rFonts w:ascii="Times New Roman" w:hAnsi="Times New Roman"/>
          <w:iCs/>
          <w:sz w:val="28"/>
          <w:szCs w:val="28"/>
          <w:lang w:val="en-US"/>
        </w:rPr>
        <w:t xml:space="preserve">on environmental protection costs </w:t>
      </w:r>
      <w:r w:rsidRPr="00292145">
        <w:rPr>
          <w:rFonts w:ascii="Times New Roman" w:eastAsia="Times New Roman" w:hAnsi="Times New Roman"/>
          <w:iCs/>
          <w:sz w:val="28"/>
          <w:lang w:eastAsia="ru-RU"/>
        </w:rPr>
        <w:t xml:space="preserve">, timber harvesting and silvicultural and forestry work, and </w:t>
      </w:r>
      <w:r w:rsidRPr="00292145">
        <w:rPr>
          <w:rFonts w:ascii="Times New Roman" w:hAnsi="Times New Roman"/>
          <w:sz w:val="28"/>
          <w:szCs w:val="28"/>
          <w:lang w:val="x-none" w:eastAsia="ru-RU"/>
        </w:rPr>
        <w:t>hunting and trapping</w:t>
      </w:r>
      <w:r w:rsidR="00D60359">
        <w:rPr>
          <w:rFonts w:ascii="Times New Roman" w:hAnsi="Times New Roman"/>
          <w:sz w:val="28"/>
          <w:szCs w:val="28"/>
          <w:lang w:val="x-none" w:eastAsia="ru-RU"/>
        </w:rPr>
        <w:t>.</w:t>
      </w:r>
      <w:r w:rsidRPr="00292145">
        <w:rPr>
          <w:rFonts w:ascii="Times New Roman" w:hAnsi="Times New Roman"/>
          <w:sz w:val="28"/>
          <w:szCs w:val="28"/>
          <w:lang w:eastAsia="ru-RU"/>
        </w:rPr>
        <w:t xml:space="preserve"> Control between </w:t>
      </w:r>
      <w:r w:rsidRPr="00292145">
        <w:rPr>
          <w:rFonts w:ascii="Times New Roman" w:hAnsi="Times New Roman"/>
          <w:sz w:val="28"/>
          <w:szCs w:val="28"/>
        </w:rPr>
        <w:t>nationwide statistical observations</w:t>
      </w:r>
      <w:r w:rsidRPr="00D60359">
        <w:rPr>
          <w:rFonts w:ascii="Times New Roman" w:hAnsi="Times New Roman"/>
          <w:iCs/>
          <w:sz w:val="28"/>
          <w:szCs w:val="28"/>
          <w:lang w:val="en-US"/>
        </w:rPr>
        <w:t xml:space="preserve"> </w:t>
      </w:r>
      <w:r w:rsidRPr="00292145">
        <w:rPr>
          <w:rFonts w:ascii="Times New Roman" w:hAnsi="Times New Roman"/>
          <w:sz w:val="28"/>
          <w:szCs w:val="28"/>
          <w:lang w:eastAsia="ru-RU"/>
        </w:rPr>
        <w:t xml:space="preserve">performed by matching individual directories. If incomplete coverage of the surveyed units is detected, errors are corrected based on the imputation rules by supplementing the individual catalog with the missing units of statistical observation. Data from missing survey units are included in current </w:t>
      </w:r>
      <w:r w:rsidRPr="00292145">
        <w:rPr>
          <w:rFonts w:ascii="Times New Roman" w:hAnsi="Times New Roman"/>
          <w:sz w:val="28"/>
          <w:szCs w:val="28"/>
        </w:rPr>
        <w:t>environmental protection expenditures by imputing the primary data from the above observations.</w:t>
      </w:r>
    </w:p>
    <w:p w:rsidR="00380421" w:rsidRDefault="00380421" w:rsidP="00380421">
      <w:pPr>
        <w:pStyle w:val="a3"/>
        <w:spacing w:after="0" w:line="240" w:lineRule="auto"/>
        <w:ind w:left="1080"/>
        <w:jc w:val="center"/>
        <w:rPr>
          <w:rFonts w:ascii="Times New Roman" w:hAnsi="Times New Roman"/>
          <w:b/>
          <w:sz w:val="28"/>
          <w:szCs w:val="28"/>
        </w:rPr>
      </w:pPr>
    </w:p>
    <w:p w:rsidR="00380421" w:rsidRPr="00292145" w:rsidRDefault="00380421" w:rsidP="00380421">
      <w:pPr>
        <w:pStyle w:val="a3"/>
        <w:spacing w:after="0" w:line="240" w:lineRule="auto"/>
        <w:ind w:left="1080"/>
        <w:jc w:val="center"/>
        <w:rPr>
          <w:rFonts w:ascii="Times New Roman" w:hAnsi="Times New Roman"/>
          <w:b/>
          <w:sz w:val="28"/>
          <w:szCs w:val="28"/>
        </w:rPr>
      </w:pPr>
    </w:p>
    <w:p w:rsidR="00380421" w:rsidRPr="00292145" w:rsidRDefault="00380421" w:rsidP="00380421">
      <w:pPr>
        <w:pStyle w:val="a3"/>
        <w:spacing w:after="0" w:line="240" w:lineRule="auto"/>
        <w:ind w:left="1080"/>
        <w:jc w:val="center"/>
        <w:rPr>
          <w:rFonts w:ascii="Times New Roman" w:hAnsi="Times New Roman"/>
          <w:b/>
          <w:sz w:val="28"/>
          <w:szCs w:val="28"/>
        </w:rPr>
      </w:pPr>
      <w:r w:rsidRPr="00292145">
        <w:rPr>
          <w:rFonts w:ascii="Times New Roman" w:hAnsi="Times New Roman"/>
          <w:b/>
          <w:sz w:val="28"/>
          <w:szCs w:val="28"/>
        </w:rPr>
        <w:t>Chapter 5. Dissemination and publication of data</w:t>
      </w:r>
    </w:p>
    <w:p w:rsidR="00380421" w:rsidRPr="00292145" w:rsidRDefault="00380421" w:rsidP="00380421">
      <w:pPr>
        <w:pStyle w:val="a3"/>
        <w:spacing w:after="0" w:line="240" w:lineRule="auto"/>
        <w:ind w:left="1080"/>
        <w:rPr>
          <w:rFonts w:ascii="Times New Roman" w:hAnsi="Times New Roman"/>
          <w:b/>
          <w:sz w:val="28"/>
          <w:szCs w:val="28"/>
        </w:rPr>
      </w:pPr>
    </w:p>
    <w:p w:rsidR="00380421" w:rsidRPr="00292145" w:rsidRDefault="00380421" w:rsidP="00380421">
      <w:pPr>
        <w:autoSpaceDE w:val="0"/>
        <w:autoSpaceDN w:val="0"/>
        <w:adjustRightInd w:val="0"/>
        <w:spacing w:after="0" w:line="240" w:lineRule="auto"/>
        <w:ind w:firstLine="709"/>
        <w:jc w:val="both"/>
        <w:rPr>
          <w:rFonts w:ascii="Times New Roman" w:hAnsi="Times New Roman"/>
          <w:sz w:val="28"/>
          <w:szCs w:val="28"/>
          <w:lang w:eastAsia="ru-RU"/>
        </w:rPr>
      </w:pPr>
      <w:r w:rsidRPr="00292145">
        <w:rPr>
          <w:rFonts w:ascii="Times New Roman" w:hAnsi="Times New Roman"/>
          <w:sz w:val="28"/>
          <w:szCs w:val="28"/>
          <w:lang w:eastAsia="ru-RU"/>
        </w:rPr>
        <w:t>77. The publication of data and the presentation of information on environmental accounts are envisaged separately in the form of tables in physical and monetary terms, as well as in a combined data presentation format (in the form of hybrid tables), where information is presented in a consistent format that combines complex physical and monetary data. The data presented covers a wide range of information on specific topics (eg emissions</w:t>
      </w:r>
      <w:r w:rsidR="00D60359">
        <w:rPr>
          <w:rFonts w:ascii="Times New Roman" w:hAnsi="Times New Roman"/>
          <w:sz w:val="28"/>
          <w:szCs w:val="28"/>
          <w:lang w:eastAsia="ru-RU"/>
        </w:rPr>
        <w:t>, waste and environmental costs</w:t>
      </w:r>
      <w:r w:rsidRPr="00292145">
        <w:rPr>
          <w:rFonts w:ascii="Times New Roman" w:hAnsi="Times New Roman"/>
          <w:sz w:val="28"/>
          <w:szCs w:val="28"/>
          <w:lang w:eastAsia="ru-RU"/>
        </w:rPr>
        <w:t>), compares information on various topics, and derives indicators using both physical and cost data.</w:t>
      </w:r>
    </w:p>
    <w:p w:rsidR="00380421" w:rsidRPr="00292145" w:rsidRDefault="00380421" w:rsidP="00380421">
      <w:pPr>
        <w:autoSpaceDE w:val="0"/>
        <w:autoSpaceDN w:val="0"/>
        <w:adjustRightInd w:val="0"/>
        <w:spacing w:after="0" w:line="240" w:lineRule="auto"/>
        <w:ind w:firstLine="709"/>
        <w:jc w:val="both"/>
        <w:rPr>
          <w:rStyle w:val="FontStyle15"/>
          <w:i w:val="0"/>
          <w:sz w:val="28"/>
          <w:szCs w:val="28"/>
        </w:rPr>
      </w:pPr>
      <w:r w:rsidRPr="00292145">
        <w:rPr>
          <w:rFonts w:ascii="Times New Roman" w:eastAsia="Times New Roman" w:hAnsi="Times New Roman"/>
          <w:iCs/>
          <w:sz w:val="28"/>
          <w:szCs w:val="28"/>
          <w:lang w:eastAsia="ru-RU"/>
        </w:rPr>
        <w:t xml:space="preserve">78. Information generated on the basis of nationwide statistical observations used in </w:t>
      </w:r>
      <w:r w:rsidRPr="00292145">
        <w:rPr>
          <w:rStyle w:val="FontStyle15"/>
          <w:i w:val="0"/>
          <w:sz w:val="28"/>
          <w:szCs w:val="28"/>
        </w:rPr>
        <w:t xml:space="preserve">the construction of an environmental account in the SNA is published according to predetermined release dates. Information is posted simultaneously for all users </w:t>
      </w:r>
      <w:r w:rsidRPr="00292145">
        <w:rPr>
          <w:rFonts w:ascii="Times New Roman" w:eastAsia="Times New Roman" w:hAnsi="Times New Roman"/>
          <w:iCs/>
          <w:sz w:val="28"/>
          <w:szCs w:val="28"/>
          <w:lang w:eastAsia="ru-RU"/>
        </w:rPr>
        <w:t>on the Internet resource of the Committee in the form of statistical bulletins, express information, press releases and collections.</w:t>
      </w:r>
      <w:r w:rsidRPr="00292145">
        <w:rPr>
          <w:rStyle w:val="FontStyle15"/>
          <w:i w:val="0"/>
          <w:sz w:val="28"/>
          <w:szCs w:val="28"/>
        </w:rPr>
        <w:t xml:space="preserve">  </w:t>
      </w:r>
    </w:p>
    <w:p w:rsidR="00380421" w:rsidRPr="00292145" w:rsidRDefault="00380421" w:rsidP="00380421">
      <w:pPr>
        <w:spacing w:after="0" w:line="240" w:lineRule="auto"/>
        <w:ind w:firstLine="720"/>
        <w:jc w:val="both"/>
        <w:rPr>
          <w:rFonts w:ascii="Times New Roman" w:eastAsia="Times New Roman" w:hAnsi="Times New Roman"/>
          <w:iCs/>
          <w:sz w:val="28"/>
          <w:szCs w:val="28"/>
          <w:lang w:eastAsia="ru-RU"/>
        </w:rPr>
      </w:pPr>
      <w:r w:rsidRPr="00292145">
        <w:rPr>
          <w:rFonts w:ascii="Times New Roman" w:eastAsia="Times New Roman" w:hAnsi="Times New Roman"/>
          <w:iCs/>
          <w:sz w:val="28"/>
          <w:szCs w:val="28"/>
          <w:lang w:eastAsia="ru-RU"/>
        </w:rPr>
        <w:t xml:space="preserve">Statistical information generated from administrative data </w:t>
      </w:r>
      <w:r w:rsidRPr="00292145">
        <w:rPr>
          <w:rStyle w:val="FontStyle15"/>
          <w:i w:val="0"/>
          <w:sz w:val="28"/>
          <w:szCs w:val="28"/>
        </w:rPr>
        <w:t xml:space="preserve">is distributed </w:t>
      </w:r>
      <w:r w:rsidRPr="00292145">
        <w:rPr>
          <w:rFonts w:ascii="Times New Roman" w:eastAsia="Times New Roman" w:hAnsi="Times New Roman"/>
          <w:iCs/>
          <w:sz w:val="28"/>
          <w:szCs w:val="28"/>
          <w:lang w:eastAsia="ru-RU"/>
        </w:rPr>
        <w:t>by the state body on the Internet resource.</w:t>
      </w:r>
    </w:p>
    <w:p w:rsidR="00380421" w:rsidRPr="00292145" w:rsidRDefault="00380421" w:rsidP="00380421">
      <w:pPr>
        <w:spacing w:after="0" w:line="240" w:lineRule="auto"/>
        <w:ind w:firstLine="720"/>
        <w:jc w:val="both"/>
        <w:rPr>
          <w:rFonts w:ascii="Times New Roman" w:eastAsia="Times New Roman" w:hAnsi="Times New Roman"/>
          <w:iCs/>
          <w:sz w:val="28"/>
          <w:szCs w:val="28"/>
          <w:lang w:eastAsia="ru-RU"/>
        </w:rPr>
      </w:pPr>
      <w:r w:rsidRPr="00292145">
        <w:rPr>
          <w:rFonts w:ascii="Times New Roman" w:eastAsia="Times New Roman" w:hAnsi="Times New Roman"/>
          <w:iCs/>
          <w:sz w:val="28"/>
          <w:szCs w:val="28"/>
          <w:lang w:eastAsia="ru-RU"/>
        </w:rPr>
        <w:t>The publication for users is accompanied by brief methodological explanations.</w:t>
      </w:r>
    </w:p>
    <w:p w:rsidR="00380421" w:rsidRPr="00292145" w:rsidRDefault="00380421" w:rsidP="00380421">
      <w:pPr>
        <w:spacing w:after="0" w:line="240" w:lineRule="auto"/>
        <w:ind w:firstLine="720"/>
        <w:jc w:val="both"/>
        <w:rPr>
          <w:rFonts w:ascii="Times New Roman" w:eastAsia="Times New Roman" w:hAnsi="Times New Roman"/>
          <w:iCs/>
          <w:sz w:val="28"/>
          <w:szCs w:val="28"/>
          <w:lang w:eastAsia="ru-RU"/>
        </w:rPr>
      </w:pPr>
    </w:p>
    <w:p w:rsidR="00380421" w:rsidRPr="00292145" w:rsidRDefault="00380421" w:rsidP="00380421">
      <w:pPr>
        <w:spacing w:after="0" w:line="240" w:lineRule="auto"/>
        <w:ind w:firstLine="720"/>
        <w:jc w:val="both"/>
        <w:rPr>
          <w:rFonts w:ascii="Times New Roman" w:eastAsia="Times New Roman" w:hAnsi="Times New Roman"/>
          <w:iCs/>
          <w:sz w:val="28"/>
          <w:szCs w:val="28"/>
          <w:lang w:eastAsia="ru-RU"/>
        </w:rPr>
      </w:pPr>
    </w:p>
    <w:p w:rsidR="00380421" w:rsidRPr="00292145" w:rsidRDefault="00380421" w:rsidP="00380421">
      <w:pPr>
        <w:spacing w:after="0" w:line="240" w:lineRule="auto"/>
        <w:ind w:firstLine="720"/>
        <w:jc w:val="both"/>
        <w:rPr>
          <w:rFonts w:ascii="Times New Roman" w:eastAsia="Times New Roman" w:hAnsi="Times New Roman"/>
          <w:iCs/>
          <w:sz w:val="28"/>
          <w:szCs w:val="28"/>
          <w:lang w:eastAsia="ru-RU"/>
        </w:rPr>
        <w:sectPr w:rsidR="00380421" w:rsidRPr="00292145" w:rsidSect="00301BEA">
          <w:headerReference w:type="default" r:id="rId7"/>
          <w:footerReference w:type="default" r:id="rId8"/>
          <w:headerReference w:type="first" r:id="rId9"/>
          <w:pgSz w:w="11906" w:h="16838"/>
          <w:pgMar w:top="1418" w:right="851" w:bottom="1418" w:left="1418" w:header="709" w:footer="709" w:gutter="0"/>
          <w:pgNumType w:start="1"/>
          <w:cols w:space="708"/>
          <w:docGrid w:linePitch="360"/>
        </w:sectPr>
      </w:pPr>
    </w:p>
    <w:p w:rsidR="00380421" w:rsidRPr="00292145" w:rsidRDefault="00D15F8D" w:rsidP="00380421">
      <w:pPr>
        <w:pStyle w:val="a3"/>
        <w:spacing w:after="0" w:line="240" w:lineRule="auto"/>
        <w:ind w:left="11057"/>
        <w:rPr>
          <w:rFonts w:ascii="Times New Roman" w:hAnsi="Times New Roman"/>
          <w:sz w:val="24"/>
          <w:szCs w:val="24"/>
        </w:rPr>
      </w:pPr>
      <w:r>
        <w:rPr>
          <w:rFonts w:ascii="Times New Roman" w:hAnsi="Times New Roman"/>
          <w:sz w:val="24"/>
          <w:szCs w:val="24"/>
        </w:rPr>
        <w:lastRenderedPageBreak/>
        <w:t xml:space="preserve">Appendix </w:t>
      </w:r>
      <w:r w:rsidR="00380421" w:rsidRPr="00292145">
        <w:rPr>
          <w:rFonts w:ascii="Times New Roman" w:hAnsi="Times New Roman"/>
          <w:sz w:val="24"/>
          <w:szCs w:val="24"/>
        </w:rPr>
        <w:t>1</w:t>
      </w:r>
    </w:p>
    <w:p w:rsidR="00380421" w:rsidRPr="00292145" w:rsidRDefault="00380421" w:rsidP="00380421">
      <w:pPr>
        <w:pStyle w:val="a3"/>
        <w:spacing w:after="0" w:line="240" w:lineRule="auto"/>
        <w:ind w:left="11057"/>
        <w:rPr>
          <w:rFonts w:ascii="Times New Roman" w:hAnsi="Times New Roman"/>
          <w:sz w:val="24"/>
          <w:szCs w:val="24"/>
          <w:lang w:val="kk-KZ"/>
        </w:rPr>
      </w:pPr>
      <w:r w:rsidRPr="00292145">
        <w:rPr>
          <w:rFonts w:ascii="Times New Roman" w:hAnsi="Times New Roman"/>
          <w:sz w:val="24"/>
          <w:szCs w:val="24"/>
        </w:rPr>
        <w:t xml:space="preserve">to </w:t>
      </w:r>
      <w:r w:rsidRPr="00292145">
        <w:rPr>
          <w:rFonts w:ascii="Times New Roman" w:hAnsi="Times New Roman"/>
          <w:sz w:val="24"/>
          <w:szCs w:val="24"/>
          <w:lang w:val="kk-KZ"/>
        </w:rPr>
        <w:t>the Methodology for the Formation of Primary Indicators Necessary for Building an Environmental Account in the System of National Accounts</w:t>
      </w:r>
    </w:p>
    <w:p w:rsidR="00380421" w:rsidRPr="00292145" w:rsidRDefault="00380421" w:rsidP="00380421">
      <w:pPr>
        <w:pStyle w:val="a3"/>
        <w:spacing w:after="0" w:line="240" w:lineRule="auto"/>
        <w:ind w:left="11057"/>
        <w:rPr>
          <w:rFonts w:ascii="Times New Roman" w:hAnsi="Times New Roman"/>
          <w:sz w:val="24"/>
          <w:szCs w:val="24"/>
          <w:lang w:val="kk-KZ"/>
        </w:rPr>
      </w:pPr>
    </w:p>
    <w:p w:rsidR="00380421" w:rsidRPr="00292145" w:rsidRDefault="00380421" w:rsidP="00380421">
      <w:pPr>
        <w:pStyle w:val="a3"/>
        <w:spacing w:line="240" w:lineRule="auto"/>
        <w:ind w:left="357"/>
        <w:jc w:val="center"/>
        <w:rPr>
          <w:rFonts w:ascii="Times New Roman" w:hAnsi="Times New Roman"/>
          <w:b/>
          <w:sz w:val="24"/>
          <w:szCs w:val="24"/>
        </w:rPr>
      </w:pPr>
    </w:p>
    <w:p w:rsidR="00380421" w:rsidRPr="00292145" w:rsidRDefault="00380421" w:rsidP="00380421">
      <w:pPr>
        <w:pStyle w:val="a3"/>
        <w:spacing w:line="240" w:lineRule="auto"/>
        <w:ind w:left="357"/>
        <w:jc w:val="center"/>
        <w:rPr>
          <w:rFonts w:ascii="Times New Roman" w:hAnsi="Times New Roman"/>
          <w:b/>
          <w:sz w:val="24"/>
          <w:szCs w:val="24"/>
        </w:rPr>
      </w:pPr>
    </w:p>
    <w:p w:rsidR="00380421" w:rsidRPr="00292145" w:rsidRDefault="00380421" w:rsidP="00380421">
      <w:pPr>
        <w:pStyle w:val="a3"/>
        <w:spacing w:line="240" w:lineRule="auto"/>
        <w:ind w:left="0" w:right="-710" w:firstLine="5387"/>
        <w:rPr>
          <w:rFonts w:ascii="Times New Roman" w:hAnsi="Times New Roman"/>
          <w:b/>
          <w:sz w:val="28"/>
          <w:szCs w:val="28"/>
        </w:rPr>
      </w:pPr>
      <w:r w:rsidRPr="00292145">
        <w:rPr>
          <w:rFonts w:ascii="Times New Roman" w:hAnsi="Times New Roman"/>
          <w:b/>
          <w:sz w:val="28"/>
          <w:szCs w:val="28"/>
        </w:rPr>
        <w:t>Data flow diagram in SEEA</w:t>
      </w:r>
    </w:p>
    <w:p w:rsidR="00380421" w:rsidRPr="00292145" w:rsidRDefault="00380421" w:rsidP="00380421">
      <w:pPr>
        <w:pStyle w:val="a3"/>
        <w:spacing w:line="240" w:lineRule="auto"/>
        <w:ind w:left="0" w:firstLine="5387"/>
        <w:rPr>
          <w:rFonts w:ascii="Times New Roman" w:hAnsi="Times New Roman"/>
          <w:sz w:val="24"/>
          <w:szCs w:val="24"/>
        </w:rPr>
      </w:pPr>
      <w:r w:rsidRPr="00292145">
        <w:rPr>
          <w:rFonts w:ascii="Times New Roman" w:hAnsi="Times New Roman"/>
          <w:sz w:val="24"/>
          <w:szCs w:val="24"/>
        </w:rPr>
        <w:t>(from primary data to accounts)</w:t>
      </w:r>
    </w:p>
    <w:p w:rsidR="00380421" w:rsidRPr="00292145" w:rsidRDefault="00380421" w:rsidP="00380421">
      <w:pPr>
        <w:pStyle w:val="a3"/>
        <w:spacing w:line="240" w:lineRule="auto"/>
        <w:ind w:left="357"/>
        <w:jc w:val="center"/>
        <w:rPr>
          <w:rFonts w:ascii="Times New Roman" w:hAnsi="Times New Roman"/>
          <w:b/>
          <w:sz w:val="24"/>
          <w:szCs w:val="24"/>
        </w:rPr>
      </w:pPr>
    </w:p>
    <w:p w:rsidR="00380421" w:rsidRPr="00292145" w:rsidRDefault="00380421" w:rsidP="00380421">
      <w:pPr>
        <w:pStyle w:val="a3"/>
        <w:spacing w:line="240" w:lineRule="auto"/>
        <w:ind w:left="357"/>
        <w:jc w:val="center"/>
        <w:rPr>
          <w:rFonts w:ascii="Times New Roman" w:hAnsi="Times New Roman"/>
          <w:b/>
          <w:sz w:val="24"/>
          <w:szCs w:val="24"/>
        </w:rPr>
      </w:pPr>
      <w:r w:rsidRPr="00292145">
        <w:rPr>
          <w:rFonts w:ascii="Times New Roman" w:hAnsi="Times New Roman"/>
          <w:b/>
          <w:noProof/>
          <w:sz w:val="24"/>
          <w:szCs w:val="24"/>
          <w:lang w:val="ru-RU" w:eastAsia="ru-RU"/>
        </w:rPr>
        <w:drawing>
          <wp:inline distT="0" distB="0" distL="0" distR="0">
            <wp:extent cx="8559800" cy="299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0" cy="2997200"/>
                    </a:xfrm>
                    <a:prstGeom prst="rect">
                      <a:avLst/>
                    </a:prstGeom>
                    <a:noFill/>
                    <a:ln>
                      <a:noFill/>
                    </a:ln>
                  </pic:spPr>
                </pic:pic>
              </a:graphicData>
            </a:graphic>
          </wp:inline>
        </w:drawing>
      </w:r>
    </w:p>
    <w:p w:rsidR="00380421" w:rsidRPr="00292145" w:rsidRDefault="00380421" w:rsidP="00380421">
      <w:pPr>
        <w:pStyle w:val="a3"/>
        <w:spacing w:line="240" w:lineRule="auto"/>
        <w:ind w:left="357"/>
        <w:jc w:val="center"/>
        <w:rPr>
          <w:rFonts w:ascii="Times New Roman" w:hAnsi="Times New Roman"/>
          <w:b/>
          <w:sz w:val="24"/>
          <w:szCs w:val="24"/>
        </w:rPr>
      </w:pPr>
    </w:p>
    <w:p w:rsidR="00380421" w:rsidRPr="00292145" w:rsidRDefault="00380421" w:rsidP="00380421">
      <w:pPr>
        <w:pStyle w:val="a3"/>
        <w:spacing w:line="240" w:lineRule="auto"/>
        <w:ind w:left="357"/>
        <w:jc w:val="center"/>
        <w:rPr>
          <w:rFonts w:ascii="Times New Roman" w:hAnsi="Times New Roman"/>
          <w:b/>
          <w:sz w:val="24"/>
          <w:szCs w:val="24"/>
        </w:rPr>
      </w:pPr>
    </w:p>
    <w:p w:rsidR="00380421" w:rsidRPr="00292145" w:rsidRDefault="00380421" w:rsidP="00380421">
      <w:pPr>
        <w:pStyle w:val="a3"/>
        <w:spacing w:line="240" w:lineRule="auto"/>
        <w:ind w:left="357"/>
        <w:jc w:val="center"/>
        <w:rPr>
          <w:rFonts w:ascii="Times New Roman" w:hAnsi="Times New Roman"/>
          <w:b/>
          <w:sz w:val="24"/>
          <w:szCs w:val="24"/>
          <w:lang w:val="kk-KZ"/>
        </w:rPr>
      </w:pPr>
    </w:p>
    <w:p w:rsidR="00380421" w:rsidRPr="00292145" w:rsidRDefault="00380421" w:rsidP="00380421">
      <w:pPr>
        <w:pStyle w:val="a3"/>
        <w:spacing w:line="240" w:lineRule="auto"/>
        <w:ind w:left="357"/>
        <w:jc w:val="center"/>
        <w:rPr>
          <w:rFonts w:ascii="Times New Roman" w:hAnsi="Times New Roman"/>
          <w:b/>
          <w:sz w:val="24"/>
          <w:szCs w:val="24"/>
          <w:lang w:val="kk-KZ"/>
        </w:rPr>
      </w:pPr>
    </w:p>
    <w:p w:rsidR="00380421" w:rsidRPr="00292145" w:rsidRDefault="00380421" w:rsidP="00380421">
      <w:pPr>
        <w:pStyle w:val="a3"/>
        <w:spacing w:line="240" w:lineRule="auto"/>
        <w:ind w:left="357"/>
        <w:jc w:val="center"/>
        <w:rPr>
          <w:rFonts w:ascii="Times New Roman" w:hAnsi="Times New Roman"/>
          <w:b/>
          <w:sz w:val="24"/>
          <w:szCs w:val="24"/>
          <w:lang w:val="kk-KZ"/>
        </w:rPr>
      </w:pPr>
    </w:p>
    <w:p w:rsidR="00380421" w:rsidRPr="00292145" w:rsidRDefault="00380421" w:rsidP="00380421">
      <w:pPr>
        <w:pStyle w:val="a3"/>
        <w:spacing w:line="240" w:lineRule="auto"/>
        <w:ind w:left="357"/>
        <w:jc w:val="center"/>
        <w:rPr>
          <w:rFonts w:ascii="Times New Roman" w:hAnsi="Times New Roman"/>
          <w:b/>
          <w:sz w:val="24"/>
          <w:szCs w:val="24"/>
        </w:rPr>
      </w:pPr>
    </w:p>
    <w:p w:rsidR="00380421" w:rsidRPr="00292145" w:rsidRDefault="00380421" w:rsidP="00380421">
      <w:pPr>
        <w:pStyle w:val="a3"/>
        <w:spacing w:line="240" w:lineRule="auto"/>
        <w:ind w:left="357"/>
        <w:jc w:val="center"/>
        <w:rPr>
          <w:rFonts w:ascii="Times New Roman" w:hAnsi="Times New Roman"/>
          <w:b/>
          <w:sz w:val="24"/>
          <w:szCs w:val="24"/>
        </w:rPr>
      </w:pPr>
    </w:p>
    <w:p w:rsidR="00380421" w:rsidRPr="00292145" w:rsidRDefault="00D60359" w:rsidP="00380421">
      <w:pPr>
        <w:pStyle w:val="a3"/>
        <w:spacing w:line="240" w:lineRule="auto"/>
        <w:ind w:left="357"/>
        <w:jc w:val="center"/>
        <w:rPr>
          <w:rFonts w:ascii="Times New Roman" w:hAnsi="Times New Roman"/>
          <w:b/>
          <w:sz w:val="24"/>
          <w:szCs w:val="24"/>
        </w:rPr>
      </w:pPr>
      <w:r w:rsidRPr="00292145">
        <w:rPr>
          <w:rFonts w:ascii="Times New Roman" w:hAnsi="Times New Roman"/>
          <w:b/>
          <w:noProof/>
          <w:sz w:val="24"/>
          <w:szCs w:val="24"/>
          <w:lang w:val="ru-RU" w:eastAsia="ru-RU"/>
        </w:rPr>
        <w:lastRenderedPageBreak/>
        <mc:AlternateContent>
          <mc:Choice Requires="wps">
            <w:drawing>
              <wp:anchor distT="0" distB="0" distL="114300" distR="114300" simplePos="0" relativeHeight="251675648" behindDoc="0" locked="0" layoutInCell="1" allowOverlap="1">
                <wp:simplePos x="0" y="0"/>
                <wp:positionH relativeFrom="column">
                  <wp:posOffset>1149985</wp:posOffset>
                </wp:positionH>
                <wp:positionV relativeFrom="paragraph">
                  <wp:posOffset>-89535</wp:posOffset>
                </wp:positionV>
                <wp:extent cx="2210435" cy="1127760"/>
                <wp:effectExtent l="12700" t="9525" r="5715" b="5715"/>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1127760"/>
                        </a:xfrm>
                        <a:prstGeom prst="rect">
                          <a:avLst/>
                        </a:prstGeom>
                        <a:solidFill>
                          <a:srgbClr val="FFFFFF"/>
                        </a:solidFill>
                        <a:ln w="9525">
                          <a:solidFill>
                            <a:srgbClr val="000000"/>
                          </a:solidFill>
                          <a:miter lim="800000"/>
                          <a:headEnd/>
                          <a:tailEnd/>
                        </a:ln>
                      </wps:spPr>
                      <wps:txbx>
                        <w:txbxContent>
                          <w:p w:rsidR="00380421" w:rsidRPr="00D60359" w:rsidRDefault="00D60359" w:rsidP="00380421">
                            <w:pPr>
                              <w:jc w:val="both"/>
                              <w:rPr>
                                <w:sz w:val="20"/>
                                <w:szCs w:val="20"/>
                                <w:lang w:val="en-US"/>
                              </w:rPr>
                            </w:pPr>
                            <w:r w:rsidRPr="00D60359">
                              <w:rPr>
                                <w:rFonts w:ascii="Times New Roman" w:eastAsia="Times New Roman" w:hAnsi="Times New Roman"/>
                                <w:iCs/>
                                <w:sz w:val="20"/>
                                <w:szCs w:val="20"/>
                                <w:lang w:val="en-US" w:eastAsia="ru-RU"/>
                              </w:rPr>
                              <w:t>Source of information - monitoring of daily expenses, monitoring of expenses and incomes of households and monitoring of prices for consumer goods and paid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0" o:spid="_x0000_s1026" type="#_x0000_t202" style="position:absolute;left:0;text-align:left;margin-left:90.55pt;margin-top:-7.05pt;width:174.05pt;height:8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">
                <v:textbox>
                  <w:txbxContent>
                    <w:p w:rsidR="00380421" w:rsidRPr="00D60359" w:rsidRDefault="00D60359" w:rsidP="00380421">
                      <w:pPr>
                        <w:jc w:val="both"/>
                        <w:rPr>
                          <w:sz w:val="20"/>
                          <w:szCs w:val="20"/>
                          <w:lang w:val="en-US"/>
                        </w:rPr>
                      </w:pPr>
                      <w:r w:rsidRPr="00D60359">
                        <w:rPr>
                          <w:rFonts w:ascii="Times New Roman" w:eastAsia="Times New Roman" w:hAnsi="Times New Roman"/>
                          <w:iCs/>
                          <w:sz w:val="20"/>
                          <w:szCs w:val="20"/>
                          <w:lang w:val="en-US" w:eastAsia="ru-RU"/>
                        </w:rPr>
                        <w:t>Source of information - monitoring of daily expenses, monitoring of expenses and incomes of households and monitoring of prices for consumer goods and paid services</w:t>
                      </w:r>
                    </w:p>
                  </w:txbxContent>
                </v:textbox>
              </v:shape>
            </w:pict>
          </mc:Fallback>
        </mc:AlternateContent>
      </w:r>
      <w:r w:rsidRPr="00292145">
        <w:rPr>
          <w:rFonts w:ascii="Times New Roman" w:hAnsi="Times New Roman"/>
          <w:noProof/>
          <w:sz w:val="24"/>
          <w:szCs w:val="24"/>
          <w:lang w:val="ru-RU" w:eastAsia="ru-RU"/>
        </w:rPr>
        <mc:AlternateContent>
          <mc:Choice Requires="wps">
            <w:drawing>
              <wp:anchor distT="0" distB="0" distL="114300" distR="114300" simplePos="0" relativeHeight="251673600" behindDoc="0" locked="0" layoutInCell="1" allowOverlap="1">
                <wp:simplePos x="0" y="0"/>
                <wp:positionH relativeFrom="column">
                  <wp:posOffset>-600075</wp:posOffset>
                </wp:positionH>
                <wp:positionV relativeFrom="paragraph">
                  <wp:posOffset>-45085</wp:posOffset>
                </wp:positionV>
                <wp:extent cx="1567180" cy="838200"/>
                <wp:effectExtent l="12065" t="9525" r="11430" b="9525"/>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838200"/>
                        </a:xfrm>
                        <a:prstGeom prst="rect">
                          <a:avLst/>
                        </a:prstGeom>
                        <a:solidFill>
                          <a:srgbClr val="FFFFFF"/>
                        </a:solidFill>
                        <a:ln w="9525">
                          <a:solidFill>
                            <a:srgbClr val="000000"/>
                          </a:solidFill>
                          <a:miter lim="800000"/>
                          <a:headEnd/>
                          <a:tailEnd/>
                        </a:ln>
                      </wps:spPr>
                      <wps:txbx>
                        <w:txbxContent>
                          <w:p w:rsidR="00380421" w:rsidRPr="00D60359" w:rsidRDefault="00D60359" w:rsidP="00380421">
                            <w:pPr>
                              <w:rPr>
                                <w:sz w:val="20"/>
                                <w:szCs w:val="20"/>
                                <w:lang w:val="en-US"/>
                              </w:rPr>
                            </w:pPr>
                            <w:r w:rsidRPr="00D60359">
                              <w:rPr>
                                <w:rFonts w:ascii="Times New Roman" w:eastAsia="Times New Roman" w:hAnsi="Times New Roman"/>
                                <w:iCs/>
                                <w:sz w:val="20"/>
                                <w:szCs w:val="20"/>
                                <w:lang w:val="en-US" w:eastAsia="ru-RU"/>
                              </w:rPr>
                              <w:t>Source of information - greenhouse gas inventory observation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1" o:spid="_x0000_s1027" type="#_x0000_t202" style="position:absolute;left:0;text-align:left;margin-left:-47.25pt;margin-top:-3.55pt;width:123.4pt;height: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">
                <v:textbox>
                  <w:txbxContent>
                    <w:p w:rsidR="00380421" w:rsidRPr="00D60359" w:rsidRDefault="00D60359" w:rsidP="00380421">
                      <w:pPr>
                        <w:rPr>
                          <w:sz w:val="20"/>
                          <w:szCs w:val="20"/>
                          <w:lang w:val="en-US"/>
                        </w:rPr>
                      </w:pPr>
                      <w:r w:rsidRPr="00D60359">
                        <w:rPr>
                          <w:rFonts w:ascii="Times New Roman" w:eastAsia="Times New Roman" w:hAnsi="Times New Roman"/>
                          <w:iCs/>
                          <w:sz w:val="20"/>
                          <w:szCs w:val="20"/>
                          <w:lang w:val="en-US" w:eastAsia="ru-RU"/>
                        </w:rPr>
                        <w:t>Source of information - greenhouse gas inventory observation</w:t>
                      </w:r>
                    </w:p>
                  </w:txbxContent>
                </v:textbox>
              </v:shape>
            </w:pict>
          </mc:Fallback>
        </mc:AlternateContent>
      </w:r>
      <w:r w:rsidR="00380421" w:rsidRPr="00292145">
        <w:rPr>
          <w:rFonts w:ascii="Times New Roman" w:hAnsi="Times New Roman"/>
          <w:b/>
          <w:noProof/>
          <w:sz w:val="24"/>
          <w:szCs w:val="24"/>
          <w:lang w:val="ru-RU" w:eastAsia="ru-RU"/>
        </w:rPr>
        <mc:AlternateContent>
          <mc:Choice Requires="wps">
            <w:drawing>
              <wp:anchor distT="0" distB="0" distL="114300" distR="114300" simplePos="0" relativeHeight="251676672" behindDoc="0" locked="0" layoutInCell="1" allowOverlap="1">
                <wp:simplePos x="0" y="0"/>
                <wp:positionH relativeFrom="column">
                  <wp:posOffset>3801110</wp:posOffset>
                </wp:positionH>
                <wp:positionV relativeFrom="paragraph">
                  <wp:posOffset>1905</wp:posOffset>
                </wp:positionV>
                <wp:extent cx="2406650" cy="1116330"/>
                <wp:effectExtent l="6350" t="11430" r="6350" b="5715"/>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1116330"/>
                        </a:xfrm>
                        <a:prstGeom prst="rect">
                          <a:avLst/>
                        </a:prstGeom>
                        <a:solidFill>
                          <a:srgbClr val="FFFFFF"/>
                        </a:solidFill>
                        <a:ln w="9525">
                          <a:solidFill>
                            <a:srgbClr val="000000"/>
                          </a:solidFill>
                          <a:miter lim="800000"/>
                          <a:headEnd/>
                          <a:tailEnd/>
                        </a:ln>
                      </wps:spPr>
                      <wps:txbx>
                        <w:txbxContent>
                          <w:p w:rsidR="00380421" w:rsidRPr="00D60359" w:rsidRDefault="00D60359" w:rsidP="00380421">
                            <w:pPr>
                              <w:jc w:val="both"/>
                              <w:rPr>
                                <w:sz w:val="20"/>
                                <w:szCs w:val="20"/>
                                <w:lang w:val="en-US"/>
                              </w:rPr>
                            </w:pPr>
                            <w:r w:rsidRPr="00D60359">
                              <w:rPr>
                                <w:rFonts w:ascii="Times New Roman" w:eastAsia="Times New Roman" w:hAnsi="Times New Roman"/>
                                <w:iCs/>
                                <w:sz w:val="20"/>
                                <w:szCs w:val="20"/>
                                <w:lang w:val="en-US" w:eastAsia="ru-RU"/>
                              </w:rPr>
                              <w:t>Source of information - "National Inventory Report on Anthropogenic Emissions from Sources and Removals by Sinks of Greenhouse Gases Not Controlled by the Montreal Protocol"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9" o:spid="_x0000_s1028" type="#_x0000_t202" style="position:absolute;left:0;text-align:left;margin-left:299.3pt;margin-top:.15pt;width:189.5pt;height:8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">
                <v:textbox>
                  <w:txbxContent>
                    <w:p w:rsidR="00380421" w:rsidRPr="00D60359" w:rsidRDefault="00D60359" w:rsidP="00380421">
                      <w:pPr>
                        <w:jc w:val="both"/>
                        <w:rPr>
                          <w:sz w:val="20"/>
                          <w:szCs w:val="20"/>
                          <w:lang w:val="en-US"/>
                        </w:rPr>
                      </w:pPr>
                      <w:r w:rsidRPr="00D60359">
                        <w:rPr>
                          <w:rFonts w:ascii="Times New Roman" w:eastAsia="Times New Roman" w:hAnsi="Times New Roman"/>
                          <w:iCs/>
                          <w:sz w:val="20"/>
                          <w:szCs w:val="20"/>
                          <w:lang w:val="en-US" w:eastAsia="ru-RU"/>
                        </w:rPr>
                        <w:t>Source of information - "National Inventory Report on Anthropogenic Emissions from Sources and Removals by Sinks of Greenhouse Gases Not Controlled by the Montreal Protocol"</w:t>
                      </w:r>
                    </w:p>
                  </w:txbxContent>
                </v:textbox>
              </v:shape>
            </w:pict>
          </mc:Fallback>
        </mc:AlternateContent>
      </w:r>
    </w:p>
    <w:p w:rsidR="00380421" w:rsidRPr="00292145" w:rsidRDefault="00D60359" w:rsidP="00380421">
      <w:pPr>
        <w:pStyle w:val="a3"/>
        <w:spacing w:after="0" w:line="240" w:lineRule="auto"/>
        <w:ind w:left="11057"/>
        <w:rPr>
          <w:rFonts w:ascii="Times New Roman" w:hAnsi="Times New Roman"/>
          <w:sz w:val="24"/>
          <w:szCs w:val="24"/>
        </w:rPr>
      </w:pPr>
      <w:r>
        <w:rPr>
          <w:rFonts w:ascii="Times New Roman" w:hAnsi="Times New Roman"/>
          <w:sz w:val="24"/>
          <w:szCs w:val="24"/>
        </w:rPr>
        <w:t>A</w:t>
      </w:r>
      <w:r w:rsidR="00D15F8D">
        <w:rPr>
          <w:rFonts w:ascii="Times New Roman" w:hAnsi="Times New Roman"/>
          <w:sz w:val="24"/>
          <w:szCs w:val="24"/>
        </w:rPr>
        <w:t>ppendix 2</w:t>
      </w:r>
    </w:p>
    <w:p w:rsidR="00380421" w:rsidRPr="00292145" w:rsidRDefault="00380421" w:rsidP="00380421">
      <w:pPr>
        <w:pStyle w:val="a3"/>
        <w:spacing w:after="0" w:line="240" w:lineRule="auto"/>
        <w:ind w:left="11057"/>
        <w:rPr>
          <w:rFonts w:ascii="Times New Roman" w:hAnsi="Times New Roman"/>
          <w:sz w:val="24"/>
          <w:szCs w:val="24"/>
          <w:lang w:val="kk-KZ"/>
        </w:rPr>
      </w:pPr>
      <w:r w:rsidRPr="00292145">
        <w:rPr>
          <w:rFonts w:ascii="Times New Roman" w:hAnsi="Times New Roman"/>
          <w:b/>
          <w:noProof/>
          <w:sz w:val="24"/>
          <w:szCs w:val="24"/>
          <w:lang w:val="ru-RU" w:eastAsia="ru-RU"/>
        </w:rPr>
        <mc:AlternateContent>
          <mc:Choice Requires="wps">
            <w:drawing>
              <wp:anchor distT="0" distB="0" distL="114300" distR="114300" simplePos="0" relativeHeight="251664384" behindDoc="0" locked="0" layoutInCell="1" allowOverlap="1">
                <wp:simplePos x="0" y="0"/>
                <wp:positionH relativeFrom="column">
                  <wp:posOffset>2213610</wp:posOffset>
                </wp:positionH>
                <wp:positionV relativeFrom="paragraph">
                  <wp:posOffset>767715</wp:posOffset>
                </wp:positionV>
                <wp:extent cx="2352675" cy="2800985"/>
                <wp:effectExtent l="9525" t="13335" r="47625" b="4318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2800985"/>
                        </a:xfrm>
                        <a:prstGeom prst="straightConnector1">
                          <a:avLst/>
                        </a:prstGeom>
                        <a:noFill/>
                        <a:ln w="9525">
                          <a:solidFill>
                            <a:srgbClr val="FF0000"/>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780D74" id="_x0000_t32" coordsize="21600,21600" o:spt="32" o:oned="t" path="m,l21600,21600e" filled="f">
                <v:path arrowok="t" fillok="f" o:connecttype="none"/>
                <o:lock v:ext="edit" shapetype="t"/>
              </v:shapetype>
              <v:shape id="Прямая со стрелкой 68" o:spid="_x0000_s1026" type="#_x0000_t32" style="position:absolute;margin-left:174.3pt;margin-top:60.45pt;width:185.25pt;height:2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" strokecolor="red">
                <v:stroke dashstyle="dash" endarrow="classic"/>
              </v:shape>
            </w:pict>
          </mc:Fallback>
        </mc:AlternateContent>
      </w:r>
      <w:r w:rsidRPr="00292145">
        <w:rPr>
          <w:rFonts w:ascii="Times New Roman" w:hAnsi="Times New Roman"/>
          <w:b/>
          <w:noProof/>
          <w:sz w:val="24"/>
          <w:szCs w:val="24"/>
          <w:lang w:val="ru-RU" w:eastAsia="ru-RU"/>
        </w:rPr>
        <mc:AlternateContent>
          <mc:Choice Requires="wps">
            <w:drawing>
              <wp:anchor distT="0" distB="0" distL="114300" distR="114300" simplePos="0" relativeHeight="251665408" behindDoc="0" locked="0" layoutInCell="1" allowOverlap="1">
                <wp:simplePos x="0" y="0"/>
                <wp:positionH relativeFrom="column">
                  <wp:posOffset>4766310</wp:posOffset>
                </wp:positionH>
                <wp:positionV relativeFrom="paragraph">
                  <wp:posOffset>704850</wp:posOffset>
                </wp:positionV>
                <wp:extent cx="1743075" cy="2640965"/>
                <wp:effectExtent l="9525" t="7620" r="57150" b="4699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2640965"/>
                        </a:xfrm>
                        <a:prstGeom prst="straightConnector1">
                          <a:avLst/>
                        </a:prstGeom>
                        <a:noFill/>
                        <a:ln w="9525">
                          <a:solidFill>
                            <a:srgbClr val="FF0000"/>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7E1EC" id="Прямая со стрелкой 67" o:spid="_x0000_s1026" type="#_x0000_t32" style="position:absolute;margin-left:375.3pt;margin-top:55.5pt;width:137.25pt;height:20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" strokecolor="red">
                <v:stroke dashstyle="dash" endarrow="classic"/>
              </v:shape>
            </w:pict>
          </mc:Fallback>
        </mc:AlternateContent>
      </w:r>
      <w:r w:rsidRPr="00292145">
        <w:rPr>
          <w:rFonts w:ascii="Times New Roman" w:hAnsi="Times New Roman"/>
          <w:b/>
          <w:noProof/>
          <w:sz w:val="24"/>
          <w:szCs w:val="24"/>
          <w:lang w:val="ru-RU" w:eastAsia="ru-RU"/>
        </w:rPr>
        <mc:AlternateContent>
          <mc:Choice Requires="wps">
            <w:drawing>
              <wp:anchor distT="0" distB="0" distL="114300" distR="114300" simplePos="0" relativeHeight="251663360" behindDoc="0" locked="0" layoutInCell="1" allowOverlap="1">
                <wp:simplePos x="0" y="0"/>
                <wp:positionH relativeFrom="column">
                  <wp:posOffset>142240</wp:posOffset>
                </wp:positionH>
                <wp:positionV relativeFrom="paragraph">
                  <wp:posOffset>529590</wp:posOffset>
                </wp:positionV>
                <wp:extent cx="1292225" cy="2816225"/>
                <wp:effectExtent l="5080" t="13335" r="55245" b="3746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225" cy="2816225"/>
                        </a:xfrm>
                        <a:prstGeom prst="straightConnector1">
                          <a:avLst/>
                        </a:prstGeom>
                        <a:noFill/>
                        <a:ln w="9525">
                          <a:solidFill>
                            <a:srgbClr val="FF0000"/>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DB6B3" id="Прямая со стрелкой 66" o:spid="_x0000_s1026" type="#_x0000_t32" style="position:absolute;margin-left:11.2pt;margin-top:41.7pt;width:101.75pt;height:2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" strokecolor="red">
                <v:stroke dashstyle="dash" endarrow="classic"/>
              </v:shape>
            </w:pict>
          </mc:Fallback>
        </mc:AlternateContent>
      </w:r>
      <w:r w:rsidRPr="00292145">
        <w:rPr>
          <w:rFonts w:ascii="Times New Roman" w:hAnsi="Times New Roman"/>
          <w:sz w:val="24"/>
          <w:szCs w:val="24"/>
        </w:rPr>
        <w:t xml:space="preserve">to </w:t>
      </w:r>
      <w:r w:rsidRPr="00292145">
        <w:rPr>
          <w:rFonts w:ascii="Times New Roman" w:hAnsi="Times New Roman"/>
          <w:sz w:val="24"/>
          <w:szCs w:val="24"/>
          <w:lang w:val="kk-KZ"/>
        </w:rPr>
        <w:t>the Methodology for the Formation of Primary Indicators Necessary for Building an Environmental Account in the System of National Accounts</w:t>
      </w:r>
    </w:p>
    <w:p w:rsidR="00380421" w:rsidRPr="00292145" w:rsidRDefault="00380421" w:rsidP="00380421">
      <w:pPr>
        <w:pStyle w:val="a3"/>
        <w:spacing w:line="240" w:lineRule="auto"/>
        <w:ind w:left="357"/>
        <w:jc w:val="center"/>
        <w:rPr>
          <w:rFonts w:ascii="Times New Roman" w:hAnsi="Times New Roman"/>
          <w:b/>
          <w:sz w:val="24"/>
          <w:szCs w:val="24"/>
          <w:lang w:val="kk-KZ"/>
        </w:rPr>
      </w:pPr>
    </w:p>
    <w:p w:rsidR="00380421" w:rsidRPr="00292145" w:rsidRDefault="00380421" w:rsidP="00380421">
      <w:pPr>
        <w:pStyle w:val="a3"/>
        <w:spacing w:line="240" w:lineRule="auto"/>
        <w:ind w:left="357"/>
        <w:jc w:val="center"/>
        <w:rPr>
          <w:rFonts w:ascii="Times New Roman" w:hAnsi="Times New Roman"/>
          <w:b/>
          <w:sz w:val="24"/>
          <w:szCs w:val="24"/>
        </w:rPr>
      </w:pPr>
      <w:r w:rsidRPr="00292145">
        <w:rPr>
          <w:rFonts w:ascii="Times New Roman" w:hAnsi="Times New Roman"/>
          <w:b/>
          <w:sz w:val="24"/>
          <w:szCs w:val="24"/>
          <w:lang w:val="kk-KZ"/>
        </w:rPr>
        <w:t xml:space="preserve">Structure with </w:t>
      </w:r>
      <w:r w:rsidRPr="00292145">
        <w:rPr>
          <w:rFonts w:ascii="Times New Roman" w:eastAsia="Times New Roman" w:hAnsi="Times New Roman"/>
          <w:b/>
          <w:bCs/>
          <w:sz w:val="24"/>
          <w:szCs w:val="24"/>
          <w:lang w:eastAsia="ru-RU"/>
        </w:rPr>
        <w:t xml:space="preserve">a couple of emissions into the atmosphere </w:t>
      </w:r>
      <w:r w:rsidRPr="00292145">
        <w:rPr>
          <w:rFonts w:ascii="Times New Roman" w:hAnsi="Times New Roman"/>
          <w:b/>
          <w:bCs/>
          <w:iCs/>
          <w:sz w:val="24"/>
          <w:szCs w:val="24"/>
        </w:rPr>
        <w:t xml:space="preserve">(conditional example </w:t>
      </w:r>
      <w:r w:rsidRPr="00292145">
        <w:rPr>
          <w:rFonts w:ascii="Times New Roman" w:eastAsia="Times New Roman" w:hAnsi="Times New Roman"/>
          <w:b/>
          <w:bCs/>
          <w:sz w:val="24"/>
          <w:szCs w:val="24"/>
          <w:lang w:eastAsia="ru-RU"/>
        </w:rPr>
        <w:t xml:space="preserve">in tons </w:t>
      </w:r>
      <w:r w:rsidRPr="00292145">
        <w:rPr>
          <w:rFonts w:ascii="Times New Roman" w:hAnsi="Times New Roman"/>
          <w:b/>
          <w:bCs/>
          <w:iCs/>
          <w:sz w:val="24"/>
          <w:szCs w:val="24"/>
        </w:rPr>
        <w:t>)</w:t>
      </w:r>
      <w:r w:rsidRPr="00292145">
        <w:rPr>
          <w:rFonts w:ascii="Times New Roman" w:eastAsia="Times New Roman" w:hAnsi="Times New Roman"/>
          <w:b/>
          <w:bCs/>
          <w:sz w:val="24"/>
          <w:szCs w:val="24"/>
          <w:lang w:eastAsia="ru-RU"/>
        </w:rPr>
        <w:t xml:space="preserve"> </w:t>
      </w:r>
    </w:p>
    <w:tbl>
      <w:tblPr>
        <w:tblW w:w="161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3"/>
        <w:gridCol w:w="1134"/>
        <w:gridCol w:w="992"/>
        <w:gridCol w:w="1134"/>
        <w:gridCol w:w="992"/>
        <w:gridCol w:w="1134"/>
        <w:gridCol w:w="1134"/>
        <w:gridCol w:w="851"/>
        <w:gridCol w:w="1275"/>
        <w:gridCol w:w="1134"/>
        <w:gridCol w:w="1418"/>
        <w:gridCol w:w="1418"/>
      </w:tblGrid>
      <w:tr w:rsidR="00380421" w:rsidRPr="00292145" w:rsidTr="00260E2B">
        <w:trPr>
          <w:trHeight w:val="298"/>
        </w:trPr>
        <w:tc>
          <w:tcPr>
            <w:tcW w:w="10916" w:type="dxa"/>
            <w:gridSpan w:val="9"/>
            <w:shd w:val="clear" w:color="auto" w:fill="A6A6A6"/>
            <w:noWrap/>
            <w:vAlign w:val="center"/>
            <w:hideMark/>
          </w:tcPr>
          <w:p w:rsidR="00380421" w:rsidRPr="00292145" w:rsidRDefault="00380421" w:rsidP="00260E2B">
            <w:pPr>
              <w:spacing w:after="0" w:line="240" w:lineRule="auto"/>
              <w:jc w:val="center"/>
              <w:rPr>
                <w:rFonts w:ascii="Times New Roman" w:eastAsia="Times New Roman" w:hAnsi="Times New Roman"/>
                <w:b/>
                <w:bCs/>
                <w:sz w:val="18"/>
                <w:szCs w:val="18"/>
                <w:lang w:eastAsia="ru-RU"/>
              </w:rPr>
            </w:pPr>
            <w:r w:rsidRPr="00292145">
              <w:rPr>
                <w:rFonts w:ascii="Times New Roman" w:eastAsia="Times New Roman" w:hAnsi="Times New Roman"/>
                <w:b/>
                <w:bCs/>
                <w:sz w:val="18"/>
                <w:szCs w:val="18"/>
                <w:lang w:eastAsia="ru-RU"/>
              </w:rPr>
              <w:t>Resource table for air emissions</w:t>
            </w:r>
          </w:p>
        </w:tc>
        <w:tc>
          <w:tcPr>
            <w:tcW w:w="5245" w:type="dxa"/>
            <w:gridSpan w:val="4"/>
            <w:shd w:val="clear" w:color="auto" w:fill="A6A6A6"/>
            <w:noWrap/>
            <w:vAlign w:val="center"/>
            <w:hideMark/>
          </w:tcPr>
          <w:p w:rsidR="00380421" w:rsidRPr="00292145" w:rsidRDefault="00380421" w:rsidP="00260E2B">
            <w:pPr>
              <w:spacing w:after="0" w:line="240" w:lineRule="auto"/>
              <w:jc w:val="center"/>
              <w:rPr>
                <w:rFonts w:ascii="Times New Roman" w:eastAsia="Times New Roman" w:hAnsi="Times New Roman"/>
                <w:b/>
                <w:bCs/>
                <w:sz w:val="18"/>
                <w:szCs w:val="18"/>
                <w:lang w:eastAsia="ru-RU"/>
              </w:rPr>
            </w:pPr>
            <w:r w:rsidRPr="00292145">
              <w:rPr>
                <w:rFonts w:ascii="Times New Roman" w:eastAsia="Times New Roman" w:hAnsi="Times New Roman"/>
                <w:b/>
                <w:bCs/>
                <w:sz w:val="18"/>
                <w:szCs w:val="18"/>
                <w:lang w:eastAsia="ru-RU"/>
              </w:rPr>
              <w:t>Usage table for air emissions</w:t>
            </w:r>
          </w:p>
        </w:tc>
      </w:tr>
      <w:tr w:rsidR="00380421" w:rsidRPr="00292145" w:rsidTr="00260E2B">
        <w:trPr>
          <w:trHeight w:val="207"/>
        </w:trPr>
        <w:tc>
          <w:tcPr>
            <w:tcW w:w="2552" w:type="dxa"/>
            <w:vMerge w:val="restart"/>
            <w:shd w:val="clear" w:color="auto" w:fill="A6A6A6"/>
            <w:noWrap/>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p w:rsidR="00380421" w:rsidRPr="00292145" w:rsidRDefault="00380421" w:rsidP="00260E2B">
            <w:pPr>
              <w:spacing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8364" w:type="dxa"/>
            <w:gridSpan w:val="8"/>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b/>
                <w:bCs/>
                <w:sz w:val="18"/>
                <w:szCs w:val="18"/>
                <w:lang w:eastAsia="ru-RU"/>
              </w:rPr>
            </w:pPr>
            <w:r w:rsidRPr="00292145">
              <w:rPr>
                <w:rFonts w:ascii="Times New Roman" w:eastAsia="Times New Roman" w:hAnsi="Times New Roman"/>
                <w:b/>
                <w:bCs/>
                <w:sz w:val="18"/>
                <w:szCs w:val="18"/>
                <w:lang w:eastAsia="ru-RU"/>
              </w:rPr>
              <w:t>Outlier generation</w:t>
            </w:r>
          </w:p>
        </w:tc>
        <w:tc>
          <w:tcPr>
            <w:tcW w:w="1275" w:type="dxa"/>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b/>
                <w:bCs/>
                <w:sz w:val="18"/>
                <w:szCs w:val="18"/>
                <w:lang w:eastAsia="ru-RU"/>
              </w:rPr>
            </w:pPr>
            <w:r w:rsidRPr="00292145">
              <w:rPr>
                <w:rFonts w:ascii="Times New Roman" w:eastAsia="Times New Roman" w:hAnsi="Times New Roman"/>
                <w:b/>
                <w:bCs/>
                <w:sz w:val="18"/>
                <w:szCs w:val="18"/>
                <w:lang w:eastAsia="ru-RU"/>
              </w:rPr>
              <w:t>Accumulation</w:t>
            </w:r>
          </w:p>
        </w:tc>
        <w:tc>
          <w:tcPr>
            <w:tcW w:w="1134" w:type="dxa"/>
            <w:vMerge w:val="restart"/>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b/>
                <w:bCs/>
                <w:sz w:val="18"/>
                <w:szCs w:val="18"/>
                <w:lang w:eastAsia="ru-RU"/>
              </w:rPr>
            </w:pPr>
            <w:r w:rsidRPr="00292145">
              <w:rPr>
                <w:rFonts w:ascii="Times New Roman" w:eastAsia="Times New Roman" w:hAnsi="Times New Roman"/>
                <w:b/>
                <w:bCs/>
                <w:sz w:val="18"/>
                <w:szCs w:val="18"/>
                <w:lang w:eastAsia="ru-RU"/>
              </w:rPr>
              <w:t>Total emission resources</w:t>
            </w:r>
          </w:p>
        </w:tc>
        <w:tc>
          <w:tcPr>
            <w:tcW w:w="1418" w:type="dxa"/>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b/>
                <w:bCs/>
                <w:sz w:val="18"/>
                <w:szCs w:val="18"/>
                <w:lang w:eastAsia="ru-RU"/>
              </w:rPr>
            </w:pPr>
            <w:r w:rsidRPr="00292145">
              <w:rPr>
                <w:rFonts w:ascii="Times New Roman" w:eastAsia="Times New Roman" w:hAnsi="Times New Roman"/>
                <w:b/>
                <w:bCs/>
                <w:sz w:val="18"/>
                <w:szCs w:val="18"/>
                <w:lang w:eastAsia="ru-RU"/>
              </w:rPr>
              <w:t>Flows to the environment</w:t>
            </w:r>
          </w:p>
        </w:tc>
        <w:tc>
          <w:tcPr>
            <w:tcW w:w="1418" w:type="dxa"/>
            <w:vMerge w:val="restart"/>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b/>
                <w:bCs/>
                <w:sz w:val="18"/>
                <w:szCs w:val="18"/>
                <w:lang w:eastAsia="ru-RU"/>
              </w:rPr>
            </w:pPr>
            <w:r w:rsidRPr="00292145">
              <w:rPr>
                <w:rFonts w:ascii="Times New Roman" w:eastAsia="Times New Roman" w:hAnsi="Times New Roman"/>
                <w:b/>
                <w:bCs/>
                <w:sz w:val="18"/>
                <w:szCs w:val="18"/>
                <w:lang w:eastAsia="ru-RU"/>
              </w:rPr>
              <w:t>Total resource usage</w:t>
            </w:r>
          </w:p>
        </w:tc>
      </w:tr>
      <w:tr w:rsidR="00380421" w:rsidRPr="00292145" w:rsidTr="00260E2B">
        <w:trPr>
          <w:trHeight w:val="298"/>
        </w:trPr>
        <w:tc>
          <w:tcPr>
            <w:tcW w:w="2552" w:type="dxa"/>
            <w:vMerge/>
            <w:shd w:val="clear" w:color="auto" w:fill="auto"/>
            <w:noWrap/>
            <w:vAlign w:val="center"/>
            <w:hideMark/>
          </w:tcPr>
          <w:p w:rsidR="00380421" w:rsidRPr="00292145" w:rsidRDefault="00380421" w:rsidP="00260E2B">
            <w:pPr>
              <w:spacing w:line="240" w:lineRule="auto"/>
              <w:jc w:val="center"/>
              <w:rPr>
                <w:rFonts w:ascii="Times New Roman" w:eastAsia="Times New Roman" w:hAnsi="Times New Roman"/>
                <w:sz w:val="18"/>
                <w:szCs w:val="18"/>
                <w:lang w:eastAsia="ru-RU"/>
              </w:rPr>
            </w:pPr>
          </w:p>
        </w:tc>
        <w:tc>
          <w:tcPr>
            <w:tcW w:w="5245" w:type="dxa"/>
            <w:gridSpan w:val="5"/>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Industries</w:t>
            </w:r>
          </w:p>
        </w:tc>
        <w:tc>
          <w:tcPr>
            <w:tcW w:w="3119" w:type="dxa"/>
            <w:gridSpan w:val="3"/>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households</w:t>
            </w:r>
          </w:p>
        </w:tc>
        <w:tc>
          <w:tcPr>
            <w:tcW w:w="1275" w:type="dxa"/>
            <w:vMerge w:val="restart"/>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Emissions from landfills</w:t>
            </w:r>
          </w:p>
        </w:tc>
        <w:tc>
          <w:tcPr>
            <w:tcW w:w="1134" w:type="dxa"/>
            <w:vMerge/>
            <w:shd w:val="clear" w:color="auto" w:fill="A6A6A6"/>
            <w:vAlign w:val="center"/>
            <w:hideMark/>
          </w:tcPr>
          <w:p w:rsidR="00380421" w:rsidRPr="00292145" w:rsidRDefault="00380421" w:rsidP="00260E2B">
            <w:pPr>
              <w:spacing w:after="0" w:line="240" w:lineRule="auto"/>
              <w:rPr>
                <w:rFonts w:ascii="Times New Roman" w:eastAsia="Times New Roman" w:hAnsi="Times New Roman"/>
                <w:b/>
                <w:bCs/>
                <w:sz w:val="18"/>
                <w:szCs w:val="18"/>
                <w:lang w:eastAsia="ru-RU"/>
              </w:rPr>
            </w:pPr>
          </w:p>
        </w:tc>
        <w:tc>
          <w:tcPr>
            <w:tcW w:w="1418" w:type="dxa"/>
            <w:vMerge w:val="restart"/>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Emissions to the environment</w:t>
            </w:r>
          </w:p>
        </w:tc>
        <w:tc>
          <w:tcPr>
            <w:tcW w:w="1418" w:type="dxa"/>
            <w:vMerge/>
            <w:vAlign w:val="center"/>
            <w:hideMark/>
          </w:tcPr>
          <w:p w:rsidR="00380421" w:rsidRPr="00292145" w:rsidRDefault="00380421" w:rsidP="00260E2B">
            <w:pPr>
              <w:spacing w:after="0" w:line="240" w:lineRule="auto"/>
              <w:rPr>
                <w:rFonts w:ascii="Times New Roman" w:eastAsia="Times New Roman" w:hAnsi="Times New Roman"/>
                <w:b/>
                <w:bCs/>
                <w:sz w:val="18"/>
                <w:szCs w:val="18"/>
                <w:lang w:eastAsia="ru-RU"/>
              </w:rPr>
            </w:pPr>
          </w:p>
        </w:tc>
      </w:tr>
      <w:tr w:rsidR="00380421" w:rsidRPr="00292145" w:rsidTr="00260E2B">
        <w:trPr>
          <w:trHeight w:val="1029"/>
        </w:trPr>
        <w:tc>
          <w:tcPr>
            <w:tcW w:w="2552" w:type="dxa"/>
            <w:vMerge/>
            <w:shd w:val="clear" w:color="auto" w:fill="auto"/>
            <w:noWrap/>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p>
        </w:tc>
        <w:tc>
          <w:tcPr>
            <w:tcW w:w="993" w:type="dxa"/>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Agriculture</w:t>
            </w:r>
          </w:p>
        </w:tc>
        <w:tc>
          <w:tcPr>
            <w:tcW w:w="1134" w:type="dxa"/>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Mining and quarrying</w:t>
            </w:r>
          </w:p>
        </w:tc>
        <w:tc>
          <w:tcPr>
            <w:tcW w:w="992" w:type="dxa"/>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Manufacturing industry</w:t>
            </w:r>
          </w:p>
        </w:tc>
        <w:tc>
          <w:tcPr>
            <w:tcW w:w="1134" w:type="dxa"/>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Transport</w:t>
            </w:r>
          </w:p>
        </w:tc>
        <w:tc>
          <w:tcPr>
            <w:tcW w:w="992" w:type="dxa"/>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Other</w:t>
            </w:r>
          </w:p>
        </w:tc>
        <w:tc>
          <w:tcPr>
            <w:tcW w:w="1134" w:type="dxa"/>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Transport</w:t>
            </w:r>
          </w:p>
        </w:tc>
        <w:tc>
          <w:tcPr>
            <w:tcW w:w="1134" w:type="dxa"/>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Heating</w:t>
            </w:r>
          </w:p>
        </w:tc>
        <w:tc>
          <w:tcPr>
            <w:tcW w:w="851" w:type="dxa"/>
            <w:shd w:val="clear" w:color="auto" w:fill="A6A6A6"/>
            <w:vAlign w:val="center"/>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Other</w:t>
            </w:r>
          </w:p>
        </w:tc>
        <w:tc>
          <w:tcPr>
            <w:tcW w:w="1275" w:type="dxa"/>
            <w:vMerge/>
            <w:shd w:val="clear" w:color="auto" w:fill="A6A6A6"/>
            <w:vAlign w:val="center"/>
            <w:hideMark/>
          </w:tcPr>
          <w:p w:rsidR="00380421" w:rsidRPr="00292145" w:rsidRDefault="00380421" w:rsidP="00260E2B">
            <w:pPr>
              <w:spacing w:after="0" w:line="240" w:lineRule="auto"/>
              <w:rPr>
                <w:rFonts w:ascii="Times New Roman" w:eastAsia="Times New Roman" w:hAnsi="Times New Roman"/>
                <w:sz w:val="18"/>
                <w:szCs w:val="18"/>
                <w:lang w:eastAsia="ru-RU"/>
              </w:rPr>
            </w:pPr>
          </w:p>
        </w:tc>
        <w:tc>
          <w:tcPr>
            <w:tcW w:w="1134" w:type="dxa"/>
            <w:vMerge/>
            <w:shd w:val="clear" w:color="auto" w:fill="A6A6A6"/>
            <w:vAlign w:val="center"/>
            <w:hideMark/>
          </w:tcPr>
          <w:p w:rsidR="00380421" w:rsidRPr="00292145" w:rsidRDefault="00380421" w:rsidP="00260E2B">
            <w:pPr>
              <w:spacing w:after="0" w:line="240" w:lineRule="auto"/>
              <w:rPr>
                <w:rFonts w:ascii="Times New Roman" w:eastAsia="Times New Roman" w:hAnsi="Times New Roman"/>
                <w:b/>
                <w:bCs/>
                <w:sz w:val="18"/>
                <w:szCs w:val="18"/>
                <w:lang w:eastAsia="ru-RU"/>
              </w:rPr>
            </w:pPr>
          </w:p>
        </w:tc>
        <w:tc>
          <w:tcPr>
            <w:tcW w:w="1418" w:type="dxa"/>
            <w:vMerge/>
            <w:shd w:val="clear" w:color="auto" w:fill="A6A6A6"/>
            <w:vAlign w:val="center"/>
            <w:hideMark/>
          </w:tcPr>
          <w:p w:rsidR="00380421" w:rsidRPr="00292145" w:rsidRDefault="00380421" w:rsidP="00260E2B">
            <w:pPr>
              <w:spacing w:after="0" w:line="240" w:lineRule="auto"/>
              <w:rPr>
                <w:rFonts w:ascii="Times New Roman" w:eastAsia="Times New Roman" w:hAnsi="Times New Roman"/>
                <w:sz w:val="18"/>
                <w:szCs w:val="18"/>
                <w:lang w:eastAsia="ru-RU"/>
              </w:rPr>
            </w:pPr>
          </w:p>
        </w:tc>
        <w:tc>
          <w:tcPr>
            <w:tcW w:w="1418" w:type="dxa"/>
            <w:vMerge/>
            <w:vAlign w:val="center"/>
            <w:hideMark/>
          </w:tcPr>
          <w:p w:rsidR="00380421" w:rsidRPr="00292145" w:rsidRDefault="00380421" w:rsidP="00260E2B">
            <w:pPr>
              <w:spacing w:after="0" w:line="240" w:lineRule="auto"/>
              <w:rPr>
                <w:rFonts w:ascii="Times New Roman" w:eastAsia="Times New Roman" w:hAnsi="Times New Roman"/>
                <w:b/>
                <w:bCs/>
                <w:sz w:val="18"/>
                <w:szCs w:val="18"/>
                <w:lang w:eastAsia="ru-RU"/>
              </w:rPr>
            </w:pPr>
          </w:p>
        </w:tc>
      </w:tr>
      <w:tr w:rsidR="00380421" w:rsidRPr="00292145" w:rsidTr="00260E2B">
        <w:trPr>
          <w:trHeight w:val="60"/>
        </w:trPr>
        <w:tc>
          <w:tcPr>
            <w:tcW w:w="2552" w:type="dxa"/>
            <w:shd w:val="clear" w:color="auto" w:fill="auto"/>
            <w:vAlign w:val="center"/>
            <w:hideMark/>
          </w:tcPr>
          <w:p w:rsidR="00380421" w:rsidRPr="00292145" w:rsidRDefault="00380421" w:rsidP="00260E2B">
            <w:pPr>
              <w:spacing w:after="0" w:line="240" w:lineRule="auto"/>
              <w:rPr>
                <w:rFonts w:ascii="Times New Roman" w:eastAsia="Times New Roman" w:hAnsi="Times New Roman"/>
                <w:b/>
                <w:bCs/>
                <w:sz w:val="18"/>
                <w:szCs w:val="18"/>
                <w:lang w:eastAsia="ru-RU"/>
              </w:rPr>
            </w:pPr>
            <w:r w:rsidRPr="00292145">
              <w:rPr>
                <w:rFonts w:ascii="Times New Roman" w:eastAsia="Times New Roman" w:hAnsi="Times New Roman"/>
                <w:b/>
                <w:bCs/>
                <w:sz w:val="18"/>
                <w:szCs w:val="18"/>
                <w:lang w:eastAsia="ru-RU"/>
              </w:rPr>
              <w:t>Substance type</w:t>
            </w:r>
          </w:p>
        </w:tc>
        <w:tc>
          <w:tcPr>
            <w:tcW w:w="993" w:type="dxa"/>
            <w:shd w:val="clear" w:color="auto" w:fill="auto"/>
            <w:noWrap/>
            <w:vAlign w:val="bottom"/>
            <w:hideMark/>
          </w:tcPr>
          <w:p w:rsidR="00380421" w:rsidRPr="00292145" w:rsidRDefault="00380421" w:rsidP="00260E2B">
            <w:pPr>
              <w:spacing w:after="0" w:line="240" w:lineRule="auto"/>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1134" w:type="dxa"/>
            <w:shd w:val="clear" w:color="auto" w:fill="auto"/>
            <w:noWrap/>
            <w:vAlign w:val="bottom"/>
            <w:hideMark/>
          </w:tcPr>
          <w:p w:rsidR="00380421" w:rsidRPr="00292145" w:rsidRDefault="00380421" w:rsidP="00260E2B">
            <w:pPr>
              <w:spacing w:after="0" w:line="240" w:lineRule="auto"/>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992" w:type="dxa"/>
            <w:shd w:val="clear" w:color="auto" w:fill="auto"/>
            <w:noWrap/>
            <w:vAlign w:val="bottom"/>
            <w:hideMark/>
          </w:tcPr>
          <w:p w:rsidR="00380421" w:rsidRPr="00292145" w:rsidRDefault="00380421" w:rsidP="00260E2B">
            <w:pPr>
              <w:spacing w:after="0" w:line="240" w:lineRule="auto"/>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1134" w:type="dxa"/>
            <w:shd w:val="clear" w:color="auto" w:fill="auto"/>
            <w:noWrap/>
            <w:vAlign w:val="bottom"/>
            <w:hideMark/>
          </w:tcPr>
          <w:p w:rsidR="00380421" w:rsidRPr="00292145" w:rsidRDefault="00380421" w:rsidP="00260E2B">
            <w:pPr>
              <w:spacing w:after="0" w:line="240" w:lineRule="auto"/>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992" w:type="dxa"/>
            <w:shd w:val="clear" w:color="auto" w:fill="auto"/>
            <w:noWrap/>
            <w:vAlign w:val="bottom"/>
            <w:hideMark/>
          </w:tcPr>
          <w:p w:rsidR="00380421" w:rsidRPr="00292145" w:rsidRDefault="00380421" w:rsidP="00260E2B">
            <w:pPr>
              <w:spacing w:after="0" w:line="240" w:lineRule="auto"/>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1134" w:type="dxa"/>
            <w:shd w:val="clear" w:color="auto" w:fill="auto"/>
            <w:noWrap/>
            <w:vAlign w:val="bottom"/>
            <w:hideMark/>
          </w:tcPr>
          <w:p w:rsidR="00380421" w:rsidRPr="00292145" w:rsidRDefault="00380421" w:rsidP="00260E2B">
            <w:pPr>
              <w:spacing w:after="0" w:line="240" w:lineRule="auto"/>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1134" w:type="dxa"/>
            <w:shd w:val="clear" w:color="auto" w:fill="auto"/>
            <w:noWrap/>
            <w:vAlign w:val="bottom"/>
            <w:hideMark/>
          </w:tcPr>
          <w:p w:rsidR="00380421" w:rsidRPr="00292145" w:rsidRDefault="00380421" w:rsidP="00260E2B">
            <w:pPr>
              <w:spacing w:after="0" w:line="240" w:lineRule="auto"/>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851" w:type="dxa"/>
            <w:shd w:val="clear" w:color="auto" w:fill="auto"/>
            <w:vAlign w:val="bottom"/>
          </w:tcPr>
          <w:p w:rsidR="00380421" w:rsidRPr="00292145" w:rsidRDefault="00380421" w:rsidP="00260E2B">
            <w:pPr>
              <w:spacing w:after="0" w:line="240" w:lineRule="auto"/>
              <w:rPr>
                <w:rFonts w:ascii="Times New Roman" w:eastAsia="Times New Roman" w:hAnsi="Times New Roman"/>
                <w:sz w:val="18"/>
                <w:szCs w:val="18"/>
                <w:lang w:eastAsia="ru-RU"/>
              </w:rPr>
            </w:pPr>
          </w:p>
        </w:tc>
        <w:tc>
          <w:tcPr>
            <w:tcW w:w="1275" w:type="dxa"/>
            <w:shd w:val="clear" w:color="auto" w:fill="auto"/>
            <w:noWrap/>
            <w:vAlign w:val="bottom"/>
            <w:hideMark/>
          </w:tcPr>
          <w:p w:rsidR="00380421" w:rsidRPr="00292145" w:rsidRDefault="00380421" w:rsidP="00260E2B">
            <w:pPr>
              <w:spacing w:after="0" w:line="240" w:lineRule="auto"/>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1134" w:type="dxa"/>
            <w:shd w:val="clear" w:color="auto" w:fill="auto"/>
            <w:noWrap/>
            <w:vAlign w:val="bottom"/>
            <w:hideMark/>
          </w:tcPr>
          <w:p w:rsidR="00380421" w:rsidRPr="00292145" w:rsidRDefault="00380421" w:rsidP="00260E2B">
            <w:pPr>
              <w:spacing w:after="0" w:line="240" w:lineRule="auto"/>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1418" w:type="dxa"/>
            <w:shd w:val="clear" w:color="auto" w:fill="auto"/>
            <w:noWrap/>
            <w:vAlign w:val="bottom"/>
            <w:hideMark/>
          </w:tcPr>
          <w:p w:rsidR="00380421" w:rsidRPr="00292145" w:rsidRDefault="00380421" w:rsidP="00260E2B">
            <w:pPr>
              <w:spacing w:after="0" w:line="240" w:lineRule="auto"/>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1418" w:type="dxa"/>
            <w:shd w:val="clear" w:color="auto" w:fill="auto"/>
            <w:noWrap/>
            <w:vAlign w:val="bottom"/>
            <w:hideMark/>
          </w:tcPr>
          <w:p w:rsidR="00380421" w:rsidRPr="00292145" w:rsidRDefault="00380421" w:rsidP="00260E2B">
            <w:pPr>
              <w:spacing w:after="0" w:line="240" w:lineRule="auto"/>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r>
      <w:tr w:rsidR="00380421" w:rsidRPr="00292145" w:rsidTr="00260E2B">
        <w:trPr>
          <w:trHeight w:val="60"/>
        </w:trPr>
        <w:tc>
          <w:tcPr>
            <w:tcW w:w="2552" w:type="dxa"/>
            <w:shd w:val="clear" w:color="auto" w:fill="D9D9D9"/>
            <w:vAlign w:val="center"/>
            <w:hideMark/>
          </w:tcPr>
          <w:p w:rsidR="00380421" w:rsidRPr="00292145" w:rsidRDefault="00380421" w:rsidP="00260E2B">
            <w:pPr>
              <w:spacing w:after="0" w:line="240" w:lineRule="auto"/>
              <w:ind w:left="318"/>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Carbon dioxide</w:t>
            </w:r>
          </w:p>
        </w:tc>
        <w:tc>
          <w:tcPr>
            <w:tcW w:w="993"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noProof/>
                <w:sz w:val="18"/>
                <w:szCs w:val="18"/>
                <w:lang w:val="ru-RU" w:eastAsia="ru-RU"/>
              </w:rPr>
              <mc:AlternateContent>
                <mc:Choice Requires="wpg">
                  <w:drawing>
                    <wp:anchor distT="0" distB="0" distL="114300" distR="114300" simplePos="0" relativeHeight="251660288" behindDoc="0" locked="0" layoutInCell="1" allowOverlap="1">
                      <wp:simplePos x="0" y="0"/>
                      <wp:positionH relativeFrom="column">
                        <wp:posOffset>64770</wp:posOffset>
                      </wp:positionH>
                      <wp:positionV relativeFrom="paragraph">
                        <wp:posOffset>65405</wp:posOffset>
                      </wp:positionV>
                      <wp:extent cx="3085465" cy="866775"/>
                      <wp:effectExtent l="9525" t="5080" r="10160" b="13970"/>
                      <wp:wrapNone/>
                      <wp:docPr id="61"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5465" cy="866775"/>
                                <a:chOff x="3398" y="461"/>
                                <a:chExt cx="1648" cy="1705"/>
                              </a:xfrm>
                            </wpg:grpSpPr>
                            <wps:wsp>
                              <wps:cNvPr id="62" name="AutoShape 8"/>
                              <wps:cNvCnPr>
                                <a:cxnSpLocks noChangeShapeType="1"/>
                              </wps:cNvCnPr>
                              <wps:spPr bwMode="auto">
                                <a:xfrm>
                                  <a:off x="3398" y="461"/>
                                  <a:ext cx="0" cy="170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3" name="AutoShape 9"/>
                              <wps:cNvCnPr>
                                <a:cxnSpLocks noChangeShapeType="1"/>
                              </wps:cNvCnPr>
                              <wps:spPr bwMode="auto">
                                <a:xfrm>
                                  <a:off x="5046" y="461"/>
                                  <a:ext cx="0" cy="170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4" name="AutoShape 10"/>
                              <wps:cNvCnPr>
                                <a:cxnSpLocks noChangeShapeType="1"/>
                              </wps:cNvCnPr>
                              <wps:spPr bwMode="auto">
                                <a:xfrm>
                                  <a:off x="3398" y="2166"/>
                                  <a:ext cx="1648"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5" name="AutoShape 11"/>
                              <wps:cNvCnPr>
                                <a:cxnSpLocks noChangeShapeType="1"/>
                              </wps:cNvCnPr>
                              <wps:spPr bwMode="auto">
                                <a:xfrm>
                                  <a:off x="3398" y="461"/>
                                  <a:ext cx="1648"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68C39D" id="Группа 61" o:spid="_x0000_s1026" style="position:absolute;margin-left:5.1pt;margin-top:5.15pt;width:242.95pt;height:68.25pt;z-index:251660288" coordorigin="3398,461" coordsize="1648,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">
                      <v:shape id="AutoShape 8" o:spid="_x0000_s1027" type="#_x0000_t32" style="position:absolute;left:3398;top:461;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" strokecolor="red"/>
                      <v:shape id="AutoShape 9" o:spid="_x0000_s1028" type="#_x0000_t32" style="position:absolute;left:5046;top:461;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" strokecolor="red"/>
                      <v:shape id="AutoShape 10" o:spid="_x0000_s1029" type="#_x0000_t32" style="position:absolute;left:3398;top:2166;width:1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" strokecolor="red"/>
                      <v:shape id="AutoShape 11" o:spid="_x0000_s1030" type="#_x0000_t32" style="position:absolute;left:3398;top:461;width:1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" strokecolor="red"/>
                    </v:group>
                  </w:pict>
                </mc:Fallback>
              </mc:AlternateContent>
            </w:r>
            <w:r w:rsidRPr="00292145">
              <w:rPr>
                <w:rFonts w:ascii="Times New Roman" w:eastAsia="Times New Roman" w:hAnsi="Times New Roman"/>
                <w:sz w:val="18"/>
                <w:szCs w:val="18"/>
                <w:lang w:eastAsia="ru-RU"/>
              </w:rPr>
              <w:t>10610.3</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2602.2</w:t>
            </w:r>
          </w:p>
        </w:tc>
        <w:tc>
          <w:tcPr>
            <w:tcW w:w="992"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41,434.4</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27,957.0</w:t>
            </w:r>
          </w:p>
        </w:tc>
        <w:tc>
          <w:tcPr>
            <w:tcW w:w="992"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82,402.4</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noProof/>
                <w:sz w:val="18"/>
                <w:szCs w:val="18"/>
                <w:lang w:val="ru-RU" w:eastAsia="ru-RU"/>
              </w:rPr>
              <mc:AlternateContent>
                <mc:Choice Requires="wpg">
                  <w:drawing>
                    <wp:anchor distT="0" distB="0" distL="114300" distR="114300" simplePos="0" relativeHeight="251661312" behindDoc="0" locked="0" layoutInCell="1" allowOverlap="1">
                      <wp:simplePos x="0" y="0"/>
                      <wp:positionH relativeFrom="column">
                        <wp:posOffset>14605</wp:posOffset>
                      </wp:positionH>
                      <wp:positionV relativeFrom="paragraph">
                        <wp:posOffset>81915</wp:posOffset>
                      </wp:positionV>
                      <wp:extent cx="1807845" cy="2287905"/>
                      <wp:effectExtent l="13335" t="12065" r="7620" b="5080"/>
                      <wp:wrapNone/>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7845" cy="2287905"/>
                                <a:chOff x="3398" y="461"/>
                                <a:chExt cx="1648" cy="1705"/>
                              </a:xfrm>
                            </wpg:grpSpPr>
                            <wps:wsp>
                              <wps:cNvPr id="57" name="AutoShape 13"/>
                              <wps:cNvCnPr>
                                <a:cxnSpLocks noChangeShapeType="1"/>
                              </wps:cNvCnPr>
                              <wps:spPr bwMode="auto">
                                <a:xfrm>
                                  <a:off x="3398" y="461"/>
                                  <a:ext cx="0" cy="170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8" name="AutoShape 14"/>
                              <wps:cNvCnPr>
                                <a:cxnSpLocks noChangeShapeType="1"/>
                              </wps:cNvCnPr>
                              <wps:spPr bwMode="auto">
                                <a:xfrm>
                                  <a:off x="5046" y="461"/>
                                  <a:ext cx="0" cy="170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9" name="AutoShape 15"/>
                              <wps:cNvCnPr>
                                <a:cxnSpLocks noChangeShapeType="1"/>
                              </wps:cNvCnPr>
                              <wps:spPr bwMode="auto">
                                <a:xfrm>
                                  <a:off x="3398" y="2166"/>
                                  <a:ext cx="1648"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0" name="AutoShape 16"/>
                              <wps:cNvCnPr>
                                <a:cxnSpLocks noChangeShapeType="1"/>
                              </wps:cNvCnPr>
                              <wps:spPr bwMode="auto">
                                <a:xfrm>
                                  <a:off x="3398" y="461"/>
                                  <a:ext cx="1648"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7E41B1" id="Группа 56" o:spid="_x0000_s1026" style="position:absolute;margin-left:1.15pt;margin-top:6.45pt;width:142.35pt;height:180.15pt;z-index:251661312" coordorigin="3398,461" coordsize="1648,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">
                      <v:shape id="AutoShape 13" o:spid="_x0000_s1027" type="#_x0000_t32" style="position:absolute;left:3398;top:461;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" strokecolor="red"/>
                      <v:shape id="AutoShape 14" o:spid="_x0000_s1028" type="#_x0000_t32" style="position:absolute;left:5046;top:461;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" strokecolor="red"/>
                      <v:shape id="AutoShape 15" o:spid="_x0000_s1029" type="#_x0000_t32" style="position:absolute;left:3398;top:2166;width:1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" strokecolor="red"/>
                      <v:shape id="AutoShape 16" o:spid="_x0000_s1030" type="#_x0000_t32" style="position:absolute;left:3398;top:461;width:1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" strokecolor="red"/>
                    </v:group>
                  </w:pict>
                </mc:Fallback>
              </mc:AlternateContent>
            </w:r>
            <w:r w:rsidRPr="00292145">
              <w:rPr>
                <w:rFonts w:ascii="Times New Roman" w:eastAsia="Times New Roman" w:hAnsi="Times New Roman"/>
                <w:sz w:val="18"/>
                <w:szCs w:val="18"/>
                <w:lang w:eastAsia="ru-RU"/>
              </w:rPr>
              <w:t>18,920.5</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17,542.2</w:t>
            </w:r>
          </w:p>
        </w:tc>
        <w:tc>
          <w:tcPr>
            <w:tcW w:w="851" w:type="dxa"/>
            <w:shd w:val="clear" w:color="auto" w:fill="D9D9D9"/>
            <w:vAlign w:val="bottom"/>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1949.1</w:t>
            </w:r>
          </w:p>
        </w:tc>
        <w:tc>
          <w:tcPr>
            <w:tcW w:w="1275"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noProof/>
                <w:sz w:val="18"/>
                <w:szCs w:val="18"/>
                <w:lang w:val="ru-RU" w:eastAsia="ru-RU"/>
              </w:rPr>
              <mc:AlternateContent>
                <mc:Choice Requires="wpg">
                  <w:drawing>
                    <wp:anchor distT="0" distB="0" distL="114300" distR="114300" simplePos="0" relativeHeight="251662336" behindDoc="0" locked="0" layoutInCell="1" allowOverlap="1">
                      <wp:simplePos x="0" y="0"/>
                      <wp:positionH relativeFrom="column">
                        <wp:posOffset>635</wp:posOffset>
                      </wp:positionH>
                      <wp:positionV relativeFrom="paragraph">
                        <wp:posOffset>78105</wp:posOffset>
                      </wp:positionV>
                      <wp:extent cx="654050" cy="2296795"/>
                      <wp:effectExtent l="8255" t="8255" r="13970" b="9525"/>
                      <wp:wrapNone/>
                      <wp:docPr id="51" name="Группа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2296795"/>
                                <a:chOff x="3398" y="461"/>
                                <a:chExt cx="1648" cy="1705"/>
                              </a:xfrm>
                            </wpg:grpSpPr>
                            <wps:wsp>
                              <wps:cNvPr id="52" name="AutoShape 18"/>
                              <wps:cNvCnPr>
                                <a:cxnSpLocks noChangeShapeType="1"/>
                              </wps:cNvCnPr>
                              <wps:spPr bwMode="auto">
                                <a:xfrm>
                                  <a:off x="3398" y="461"/>
                                  <a:ext cx="0" cy="170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3" name="AutoShape 19"/>
                              <wps:cNvCnPr>
                                <a:cxnSpLocks noChangeShapeType="1"/>
                              </wps:cNvCnPr>
                              <wps:spPr bwMode="auto">
                                <a:xfrm>
                                  <a:off x="5046" y="461"/>
                                  <a:ext cx="0" cy="170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4" name="AutoShape 20"/>
                              <wps:cNvCnPr>
                                <a:cxnSpLocks noChangeShapeType="1"/>
                              </wps:cNvCnPr>
                              <wps:spPr bwMode="auto">
                                <a:xfrm>
                                  <a:off x="3398" y="2166"/>
                                  <a:ext cx="1648"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5" name="AutoShape 21"/>
                              <wps:cNvCnPr>
                                <a:cxnSpLocks noChangeShapeType="1"/>
                              </wps:cNvCnPr>
                              <wps:spPr bwMode="auto">
                                <a:xfrm>
                                  <a:off x="3398" y="461"/>
                                  <a:ext cx="1648"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2C6B18" id="Группа 51" o:spid="_x0000_s1026" style="position:absolute;margin-left:.05pt;margin-top:6.15pt;width:51.5pt;height:180.85pt;z-index:251662336" coordorigin="3398,461" coordsize="1648,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">
                      <v:shape id="AutoShape 18" o:spid="_x0000_s1027" type="#_x0000_t32" style="position:absolute;left:3398;top:461;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" strokecolor="red"/>
                      <v:shape id="AutoShape 19" o:spid="_x0000_s1028" type="#_x0000_t32" style="position:absolute;left:5046;top:461;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" strokecolor="red"/>
                      <v:shape id="AutoShape 20" o:spid="_x0000_s1029" type="#_x0000_t32" style="position:absolute;left:3398;top:2166;width:1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" strokecolor="red"/>
                      <v:shape id="AutoShape 21" o:spid="_x0000_s1030" type="#_x0000_t32" style="position:absolute;left:3398;top:461;width:1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" strokecolor="red"/>
                    </v:group>
                  </w:pict>
                </mc:Fallback>
              </mc:AlternateContent>
            </w:r>
            <w:r w:rsidRPr="00292145">
              <w:rPr>
                <w:rFonts w:ascii="Times New Roman" w:eastAsia="Times New Roman" w:hAnsi="Times New Roman"/>
                <w:sz w:val="18"/>
                <w:szCs w:val="18"/>
                <w:lang w:eastAsia="ru-RU"/>
              </w:rPr>
              <w:t>701.6</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204 119.6</w:t>
            </w:r>
          </w:p>
        </w:tc>
        <w:tc>
          <w:tcPr>
            <w:tcW w:w="1418"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204 119.6</w:t>
            </w:r>
          </w:p>
        </w:tc>
        <w:tc>
          <w:tcPr>
            <w:tcW w:w="1418"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204 119.6</w:t>
            </w:r>
          </w:p>
        </w:tc>
      </w:tr>
      <w:tr w:rsidR="00380421" w:rsidRPr="00292145" w:rsidTr="00260E2B">
        <w:trPr>
          <w:trHeight w:val="60"/>
        </w:trPr>
        <w:tc>
          <w:tcPr>
            <w:tcW w:w="2552" w:type="dxa"/>
            <w:shd w:val="clear" w:color="auto" w:fill="auto"/>
            <w:vAlign w:val="center"/>
            <w:hideMark/>
          </w:tcPr>
          <w:p w:rsidR="00380421" w:rsidRPr="00292145" w:rsidRDefault="00380421" w:rsidP="00260E2B">
            <w:pPr>
              <w:spacing w:after="0" w:line="240" w:lineRule="auto"/>
              <w:ind w:left="318"/>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Methane</w:t>
            </w:r>
          </w:p>
        </w:tc>
        <w:tc>
          <w:tcPr>
            <w:tcW w:w="993"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492.0</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34.1</w:t>
            </w:r>
          </w:p>
        </w:tc>
        <w:tc>
          <w:tcPr>
            <w:tcW w:w="992"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15.8</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0.8</w:t>
            </w:r>
          </w:p>
        </w:tc>
        <w:tc>
          <w:tcPr>
            <w:tcW w:w="992"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21.9</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2.4</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15.5</w:t>
            </w:r>
          </w:p>
        </w:tc>
        <w:tc>
          <w:tcPr>
            <w:tcW w:w="851" w:type="dxa"/>
            <w:shd w:val="clear" w:color="auto" w:fill="auto"/>
            <w:vAlign w:val="bottom"/>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1.7</w:t>
            </w:r>
          </w:p>
        </w:tc>
        <w:tc>
          <w:tcPr>
            <w:tcW w:w="1275"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222.0</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806.3</w:t>
            </w:r>
          </w:p>
        </w:tc>
        <w:tc>
          <w:tcPr>
            <w:tcW w:w="1418"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806.3</w:t>
            </w:r>
          </w:p>
        </w:tc>
        <w:tc>
          <w:tcPr>
            <w:tcW w:w="1418"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806.3</w:t>
            </w:r>
          </w:p>
        </w:tc>
      </w:tr>
      <w:tr w:rsidR="00380421" w:rsidRPr="00292145" w:rsidTr="00260E2B">
        <w:trPr>
          <w:trHeight w:val="60"/>
        </w:trPr>
        <w:tc>
          <w:tcPr>
            <w:tcW w:w="2552" w:type="dxa"/>
            <w:shd w:val="clear" w:color="auto" w:fill="auto"/>
            <w:vAlign w:val="center"/>
            <w:hideMark/>
          </w:tcPr>
          <w:p w:rsidR="00380421" w:rsidRPr="00292145" w:rsidRDefault="00D60359" w:rsidP="00260E2B">
            <w:pPr>
              <w:spacing w:after="0" w:line="240" w:lineRule="auto"/>
              <w:ind w:left="318"/>
              <w:rPr>
                <w:rFonts w:ascii="Times New Roman" w:eastAsia="Times New Roman" w:hAnsi="Times New Roman"/>
                <w:sz w:val="18"/>
                <w:szCs w:val="18"/>
                <w:lang w:eastAsia="ru-RU"/>
              </w:rPr>
            </w:pPr>
            <w:r>
              <w:rPr>
                <w:rFonts w:ascii="Times New Roman" w:eastAsia="Times New Roman" w:hAnsi="Times New Roman"/>
                <w:sz w:val="18"/>
                <w:szCs w:val="18"/>
                <w:lang w:eastAsia="ru-RU"/>
              </w:rPr>
              <w:t>N</w:t>
            </w:r>
            <w:r w:rsidR="00380421" w:rsidRPr="00292145">
              <w:rPr>
                <w:rFonts w:ascii="Times New Roman" w:eastAsia="Times New Roman" w:hAnsi="Times New Roman"/>
                <w:sz w:val="18"/>
                <w:szCs w:val="18"/>
                <w:lang w:eastAsia="ru-RU"/>
              </w:rPr>
              <w:t>itrous oxide</w:t>
            </w:r>
          </w:p>
        </w:tc>
        <w:tc>
          <w:tcPr>
            <w:tcW w:w="993"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69.4</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6.0</w:t>
            </w:r>
          </w:p>
        </w:tc>
        <w:tc>
          <w:tcPr>
            <w:tcW w:w="992"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37.9</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259.5</w:t>
            </w:r>
          </w:p>
        </w:tc>
        <w:tc>
          <w:tcPr>
            <w:tcW w:w="992"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89.0</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38.0</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12.1</w:t>
            </w:r>
          </w:p>
        </w:tc>
        <w:tc>
          <w:tcPr>
            <w:tcW w:w="851" w:type="dxa"/>
            <w:shd w:val="clear" w:color="auto" w:fill="auto"/>
            <w:vAlign w:val="bottom"/>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1.3</w:t>
            </w:r>
          </w:p>
        </w:tc>
        <w:tc>
          <w:tcPr>
            <w:tcW w:w="1275"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0.3</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513.6</w:t>
            </w:r>
          </w:p>
        </w:tc>
        <w:tc>
          <w:tcPr>
            <w:tcW w:w="1418"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513.6</w:t>
            </w:r>
          </w:p>
        </w:tc>
        <w:tc>
          <w:tcPr>
            <w:tcW w:w="1418"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513.6</w:t>
            </w:r>
          </w:p>
        </w:tc>
      </w:tr>
      <w:tr w:rsidR="00380421" w:rsidRPr="00292145" w:rsidTr="00260E2B">
        <w:trPr>
          <w:trHeight w:val="60"/>
        </w:trPr>
        <w:tc>
          <w:tcPr>
            <w:tcW w:w="2552" w:type="dxa"/>
            <w:shd w:val="clear" w:color="auto" w:fill="D9D9D9"/>
            <w:vAlign w:val="center"/>
            <w:hideMark/>
          </w:tcPr>
          <w:p w:rsidR="00380421" w:rsidRPr="00292145" w:rsidRDefault="00380421" w:rsidP="00260E2B">
            <w:pPr>
              <w:spacing w:after="0" w:line="240" w:lineRule="auto"/>
              <w:ind w:left="318"/>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Hydrofluorocarbons</w:t>
            </w:r>
          </w:p>
        </w:tc>
        <w:tc>
          <w:tcPr>
            <w:tcW w:w="993"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0.3</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0.4</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851" w:type="dxa"/>
            <w:shd w:val="clear" w:color="auto" w:fill="D9D9D9"/>
            <w:vAlign w:val="bottom"/>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275"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0.7</w:t>
            </w:r>
          </w:p>
        </w:tc>
        <w:tc>
          <w:tcPr>
            <w:tcW w:w="1418"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0.7</w:t>
            </w:r>
          </w:p>
        </w:tc>
        <w:tc>
          <w:tcPr>
            <w:tcW w:w="1418"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0.7</w:t>
            </w:r>
          </w:p>
        </w:tc>
      </w:tr>
      <w:tr w:rsidR="00380421" w:rsidRPr="00292145" w:rsidTr="00260E2B">
        <w:trPr>
          <w:trHeight w:val="60"/>
        </w:trPr>
        <w:tc>
          <w:tcPr>
            <w:tcW w:w="2552" w:type="dxa"/>
            <w:shd w:val="clear" w:color="auto" w:fill="auto"/>
            <w:vAlign w:val="center"/>
            <w:hideMark/>
          </w:tcPr>
          <w:p w:rsidR="00380421" w:rsidRPr="00292145" w:rsidRDefault="00380421" w:rsidP="00260E2B">
            <w:pPr>
              <w:spacing w:after="0" w:line="240" w:lineRule="auto"/>
              <w:ind w:left="318"/>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Perfluorocarbons</w:t>
            </w:r>
          </w:p>
        </w:tc>
        <w:tc>
          <w:tcPr>
            <w:tcW w:w="993"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851" w:type="dxa"/>
            <w:shd w:val="clear" w:color="auto" w:fill="auto"/>
            <w:vAlign w:val="bottom"/>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275"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418"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418"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r>
      <w:tr w:rsidR="00380421" w:rsidRPr="00292145" w:rsidTr="00260E2B">
        <w:trPr>
          <w:trHeight w:val="60"/>
        </w:trPr>
        <w:tc>
          <w:tcPr>
            <w:tcW w:w="2552" w:type="dxa"/>
            <w:shd w:val="clear" w:color="auto" w:fill="D9D9D9"/>
            <w:vAlign w:val="center"/>
            <w:hideMark/>
          </w:tcPr>
          <w:p w:rsidR="00380421" w:rsidRPr="00292145" w:rsidRDefault="00380421" w:rsidP="00260E2B">
            <w:pPr>
              <w:spacing w:after="0" w:line="240" w:lineRule="auto"/>
              <w:ind w:left="318"/>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Sulfur hexafluoride</w:t>
            </w:r>
          </w:p>
        </w:tc>
        <w:tc>
          <w:tcPr>
            <w:tcW w:w="993"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851" w:type="dxa"/>
            <w:shd w:val="clear" w:color="auto" w:fill="D9D9D9"/>
            <w:vAlign w:val="bottom"/>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275"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418"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418"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r>
      <w:tr w:rsidR="00380421" w:rsidRPr="00292145" w:rsidTr="00260E2B">
        <w:trPr>
          <w:trHeight w:val="60"/>
        </w:trPr>
        <w:tc>
          <w:tcPr>
            <w:tcW w:w="2552" w:type="dxa"/>
            <w:shd w:val="clear" w:color="auto" w:fill="auto"/>
            <w:vAlign w:val="center"/>
            <w:hideMark/>
          </w:tcPr>
          <w:p w:rsidR="00380421" w:rsidRPr="00292145" w:rsidRDefault="00380421" w:rsidP="00260E2B">
            <w:pPr>
              <w:spacing w:after="0" w:line="240" w:lineRule="auto"/>
              <w:ind w:left="318"/>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Carbon monoxide</w:t>
            </w:r>
          </w:p>
        </w:tc>
        <w:tc>
          <w:tcPr>
            <w:tcW w:w="993"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noProof/>
                <w:sz w:val="18"/>
                <w:szCs w:val="18"/>
                <w:lang w:val="ru-RU" w:eastAsia="ru-RU"/>
              </w:rPr>
              <mc:AlternateContent>
                <mc:Choice Requires="wpg">
                  <w:drawing>
                    <wp:anchor distT="0" distB="0" distL="114300" distR="114300" simplePos="0" relativeHeight="251683840" behindDoc="0" locked="0" layoutInCell="1" allowOverlap="1">
                      <wp:simplePos x="0" y="0"/>
                      <wp:positionH relativeFrom="column">
                        <wp:posOffset>72390</wp:posOffset>
                      </wp:positionH>
                      <wp:positionV relativeFrom="paragraph">
                        <wp:posOffset>57150</wp:posOffset>
                      </wp:positionV>
                      <wp:extent cx="3084830" cy="1471930"/>
                      <wp:effectExtent l="7620" t="13335" r="12700" b="10160"/>
                      <wp:wrapNone/>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4830" cy="1471930"/>
                                <a:chOff x="3398" y="461"/>
                                <a:chExt cx="1648" cy="1705"/>
                              </a:xfrm>
                            </wpg:grpSpPr>
                            <wps:wsp>
                              <wps:cNvPr id="47" name="AutoShape 43"/>
                              <wps:cNvCnPr>
                                <a:cxnSpLocks noChangeShapeType="1"/>
                              </wps:cNvCnPr>
                              <wps:spPr bwMode="auto">
                                <a:xfrm>
                                  <a:off x="3398" y="461"/>
                                  <a:ext cx="0" cy="170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8" name="AutoShape 44"/>
                              <wps:cNvCnPr>
                                <a:cxnSpLocks noChangeShapeType="1"/>
                              </wps:cNvCnPr>
                              <wps:spPr bwMode="auto">
                                <a:xfrm>
                                  <a:off x="5046" y="461"/>
                                  <a:ext cx="0" cy="170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9" name="AutoShape 45"/>
                              <wps:cNvCnPr>
                                <a:cxnSpLocks noChangeShapeType="1"/>
                              </wps:cNvCnPr>
                              <wps:spPr bwMode="auto">
                                <a:xfrm>
                                  <a:off x="3398" y="2166"/>
                                  <a:ext cx="1648"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0" name="AutoShape 46"/>
                              <wps:cNvCnPr>
                                <a:cxnSpLocks noChangeShapeType="1"/>
                              </wps:cNvCnPr>
                              <wps:spPr bwMode="auto">
                                <a:xfrm>
                                  <a:off x="3398" y="461"/>
                                  <a:ext cx="1648"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60A4B8" id="Группа 46" o:spid="_x0000_s1026" style="position:absolute;margin-left:5.7pt;margin-top:4.5pt;width:242.9pt;height:115.9pt;z-index:251683840" coordorigin="3398,461" coordsize="1648,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">
                      <v:shape id="AutoShape 43" o:spid="_x0000_s1027" type="#_x0000_t32" style="position:absolute;left:3398;top:461;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" strokecolor="red"/>
                      <v:shape id="AutoShape 44" o:spid="_x0000_s1028" type="#_x0000_t32" style="position:absolute;left:5046;top:461;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" strokecolor="red"/>
                      <v:shape id="AutoShape 45" o:spid="_x0000_s1029" type="#_x0000_t32" style="position:absolute;left:3398;top:2166;width:1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" strokecolor="red"/>
                      <v:shape id="AutoShape 46" o:spid="_x0000_s1030" type="#_x0000_t32" style="position:absolute;left:3398;top:461;width:1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" strokecolor="red"/>
                    </v:group>
                  </w:pict>
                </mc:Fallback>
              </mc:AlternateContent>
            </w:r>
            <w:r w:rsidRPr="00292145">
              <w:rPr>
                <w:rFonts w:ascii="Times New Roman" w:eastAsia="Times New Roman" w:hAnsi="Times New Roman"/>
                <w:sz w:val="18"/>
                <w:szCs w:val="18"/>
                <w:lang w:eastAsia="ru-RU"/>
              </w:rPr>
              <w:t>41.0</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2.5</w:t>
            </w:r>
          </w:p>
        </w:tc>
        <w:tc>
          <w:tcPr>
            <w:tcW w:w="992"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123.8</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46.2</w:t>
            </w:r>
          </w:p>
        </w:tc>
        <w:tc>
          <w:tcPr>
            <w:tcW w:w="992"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66.2</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329.1</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51.2</w:t>
            </w:r>
          </w:p>
        </w:tc>
        <w:tc>
          <w:tcPr>
            <w:tcW w:w="851" w:type="dxa"/>
            <w:shd w:val="clear" w:color="auto" w:fill="auto"/>
            <w:vAlign w:val="bottom"/>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5.7</w:t>
            </w:r>
          </w:p>
        </w:tc>
        <w:tc>
          <w:tcPr>
            <w:tcW w:w="1275"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1.1</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666.9</w:t>
            </w:r>
          </w:p>
        </w:tc>
        <w:tc>
          <w:tcPr>
            <w:tcW w:w="1418"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666.9</w:t>
            </w:r>
          </w:p>
        </w:tc>
        <w:tc>
          <w:tcPr>
            <w:tcW w:w="1418"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666.9</w:t>
            </w:r>
          </w:p>
        </w:tc>
      </w:tr>
      <w:tr w:rsidR="00380421" w:rsidRPr="00292145" w:rsidTr="00260E2B">
        <w:trPr>
          <w:trHeight w:val="60"/>
        </w:trPr>
        <w:tc>
          <w:tcPr>
            <w:tcW w:w="2552" w:type="dxa"/>
            <w:shd w:val="clear" w:color="auto" w:fill="D9D9D9"/>
            <w:vAlign w:val="center"/>
            <w:hideMark/>
          </w:tcPr>
          <w:p w:rsidR="00380421" w:rsidRPr="00292145" w:rsidRDefault="00380421" w:rsidP="00260E2B">
            <w:pPr>
              <w:spacing w:after="0" w:line="240" w:lineRule="auto"/>
              <w:ind w:left="318"/>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Volatile organic carbons of the non-methane series</w:t>
            </w:r>
          </w:p>
        </w:tc>
        <w:tc>
          <w:tcPr>
            <w:tcW w:w="993"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5.2</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6.5</w:t>
            </w:r>
          </w:p>
        </w:tc>
        <w:tc>
          <w:tcPr>
            <w:tcW w:w="992"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40.0</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16.4</w:t>
            </w:r>
          </w:p>
        </w:tc>
        <w:tc>
          <w:tcPr>
            <w:tcW w:w="992"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27.2</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34.5</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29.4</w:t>
            </w:r>
          </w:p>
        </w:tc>
        <w:tc>
          <w:tcPr>
            <w:tcW w:w="851" w:type="dxa"/>
            <w:shd w:val="clear" w:color="auto" w:fill="D9D9D9"/>
            <w:vAlign w:val="bottom"/>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3.2</w:t>
            </w:r>
          </w:p>
        </w:tc>
        <w:tc>
          <w:tcPr>
            <w:tcW w:w="1275"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0.9</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163.3</w:t>
            </w:r>
          </w:p>
        </w:tc>
        <w:tc>
          <w:tcPr>
            <w:tcW w:w="1418"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163.3</w:t>
            </w:r>
          </w:p>
        </w:tc>
        <w:tc>
          <w:tcPr>
            <w:tcW w:w="1418"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163.3</w:t>
            </w:r>
          </w:p>
        </w:tc>
      </w:tr>
      <w:tr w:rsidR="00380421" w:rsidRPr="00292145" w:rsidTr="00260E2B">
        <w:trPr>
          <w:trHeight w:val="60"/>
        </w:trPr>
        <w:tc>
          <w:tcPr>
            <w:tcW w:w="2552" w:type="dxa"/>
            <w:shd w:val="clear" w:color="auto" w:fill="auto"/>
            <w:vAlign w:val="center"/>
            <w:hideMark/>
          </w:tcPr>
          <w:p w:rsidR="00380421" w:rsidRPr="00292145" w:rsidRDefault="00380421" w:rsidP="00260E2B">
            <w:pPr>
              <w:spacing w:after="0" w:line="240" w:lineRule="auto"/>
              <w:ind w:left="318"/>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Sulphur dioxide</w:t>
            </w:r>
          </w:p>
        </w:tc>
        <w:tc>
          <w:tcPr>
            <w:tcW w:w="993"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2.7</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0.4</w:t>
            </w:r>
          </w:p>
        </w:tc>
        <w:tc>
          <w:tcPr>
            <w:tcW w:w="992"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28.0</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62.4</w:t>
            </w:r>
          </w:p>
        </w:tc>
        <w:tc>
          <w:tcPr>
            <w:tcW w:w="992"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8.1</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0.4</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0.4</w:t>
            </w:r>
          </w:p>
        </w:tc>
        <w:tc>
          <w:tcPr>
            <w:tcW w:w="851" w:type="dxa"/>
            <w:shd w:val="clear" w:color="auto" w:fill="auto"/>
            <w:vAlign w:val="bottom"/>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0.1</w:t>
            </w:r>
          </w:p>
        </w:tc>
        <w:tc>
          <w:tcPr>
            <w:tcW w:w="1275"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0.0</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102.5</w:t>
            </w:r>
          </w:p>
        </w:tc>
        <w:tc>
          <w:tcPr>
            <w:tcW w:w="1418"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102.5</w:t>
            </w:r>
          </w:p>
        </w:tc>
        <w:tc>
          <w:tcPr>
            <w:tcW w:w="1418"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102.5</w:t>
            </w:r>
          </w:p>
        </w:tc>
      </w:tr>
      <w:tr w:rsidR="00380421" w:rsidRPr="00292145" w:rsidTr="00260E2B">
        <w:trPr>
          <w:trHeight w:val="60"/>
        </w:trPr>
        <w:tc>
          <w:tcPr>
            <w:tcW w:w="2552" w:type="dxa"/>
            <w:shd w:val="clear" w:color="auto" w:fill="D9D9D9"/>
            <w:vAlign w:val="center"/>
            <w:hideMark/>
          </w:tcPr>
          <w:p w:rsidR="00380421" w:rsidRPr="00292145" w:rsidRDefault="00380421" w:rsidP="00260E2B">
            <w:pPr>
              <w:spacing w:after="0" w:line="240" w:lineRule="auto"/>
              <w:ind w:left="318"/>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Ammonia</w:t>
            </w:r>
          </w:p>
        </w:tc>
        <w:tc>
          <w:tcPr>
            <w:tcW w:w="993"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107.9</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1.7</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0.2</w:t>
            </w:r>
          </w:p>
        </w:tc>
        <w:tc>
          <w:tcPr>
            <w:tcW w:w="992"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0.9</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2.3</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11.4</w:t>
            </w:r>
          </w:p>
        </w:tc>
        <w:tc>
          <w:tcPr>
            <w:tcW w:w="851" w:type="dxa"/>
            <w:shd w:val="clear" w:color="auto" w:fill="D9D9D9"/>
            <w:vAlign w:val="bottom"/>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1.2</w:t>
            </w:r>
          </w:p>
        </w:tc>
        <w:tc>
          <w:tcPr>
            <w:tcW w:w="1275"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0.2</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125.9</w:t>
            </w:r>
          </w:p>
        </w:tc>
        <w:tc>
          <w:tcPr>
            <w:tcW w:w="1418"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125.9</w:t>
            </w:r>
          </w:p>
        </w:tc>
        <w:tc>
          <w:tcPr>
            <w:tcW w:w="1418"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125.9</w:t>
            </w:r>
          </w:p>
        </w:tc>
      </w:tr>
      <w:tr w:rsidR="00380421" w:rsidRPr="00292145" w:rsidTr="00260E2B">
        <w:trPr>
          <w:trHeight w:val="60"/>
        </w:trPr>
        <w:tc>
          <w:tcPr>
            <w:tcW w:w="2552" w:type="dxa"/>
            <w:shd w:val="clear" w:color="auto" w:fill="auto"/>
            <w:vAlign w:val="center"/>
            <w:hideMark/>
          </w:tcPr>
          <w:p w:rsidR="00380421" w:rsidRPr="00292145" w:rsidRDefault="00380421" w:rsidP="00260E2B">
            <w:pPr>
              <w:spacing w:after="0" w:line="240" w:lineRule="auto"/>
              <w:ind w:left="318"/>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Heavy metals</w:t>
            </w:r>
          </w:p>
        </w:tc>
        <w:tc>
          <w:tcPr>
            <w:tcW w:w="993"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851" w:type="dxa"/>
            <w:shd w:val="clear" w:color="auto" w:fill="auto"/>
            <w:vAlign w:val="bottom"/>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275"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418"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418"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r>
      <w:tr w:rsidR="00380421" w:rsidRPr="00292145" w:rsidTr="00260E2B">
        <w:trPr>
          <w:trHeight w:val="60"/>
        </w:trPr>
        <w:tc>
          <w:tcPr>
            <w:tcW w:w="2552" w:type="dxa"/>
            <w:shd w:val="clear" w:color="auto" w:fill="D9D9D9"/>
            <w:vAlign w:val="center"/>
            <w:hideMark/>
          </w:tcPr>
          <w:p w:rsidR="00380421" w:rsidRPr="00292145" w:rsidRDefault="00380421" w:rsidP="00260E2B">
            <w:pPr>
              <w:spacing w:after="0" w:line="240" w:lineRule="auto"/>
              <w:ind w:left="318"/>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Persistent organic pollutants</w:t>
            </w:r>
          </w:p>
        </w:tc>
        <w:tc>
          <w:tcPr>
            <w:tcW w:w="993"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851" w:type="dxa"/>
            <w:shd w:val="clear" w:color="auto" w:fill="D9D9D9"/>
            <w:vAlign w:val="bottom"/>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275"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418"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418"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r>
      <w:tr w:rsidR="00380421" w:rsidRPr="00292145" w:rsidTr="00260E2B">
        <w:trPr>
          <w:trHeight w:val="60"/>
        </w:trPr>
        <w:tc>
          <w:tcPr>
            <w:tcW w:w="2552" w:type="dxa"/>
            <w:shd w:val="clear" w:color="auto" w:fill="auto"/>
            <w:vAlign w:val="center"/>
            <w:hideMark/>
          </w:tcPr>
          <w:p w:rsidR="00380421" w:rsidRPr="00292145" w:rsidRDefault="00380421" w:rsidP="00260E2B">
            <w:pPr>
              <w:spacing w:after="0" w:line="240" w:lineRule="auto"/>
              <w:ind w:left="318"/>
              <w:rPr>
                <w:rFonts w:ascii="Times New Roman" w:eastAsia="Times New Roman" w:hAnsi="Times New Roman"/>
                <w:sz w:val="18"/>
                <w:szCs w:val="18"/>
                <w:lang w:eastAsia="ru-RU"/>
              </w:rPr>
            </w:pPr>
            <w:r w:rsidRPr="00292145">
              <w:rPr>
                <w:rFonts w:ascii="Times New Roman" w:hAnsi="Times New Roman"/>
                <w:b/>
                <w:noProof/>
                <w:sz w:val="28"/>
                <w:szCs w:val="28"/>
                <w:lang w:val="ru-RU" w:eastAsia="ru-RU"/>
              </w:rPr>
              <mc:AlternateContent>
                <mc:Choice Requires="wps">
                  <w:drawing>
                    <wp:anchor distT="0" distB="0" distL="114300" distR="114300" simplePos="0" relativeHeight="251674624" behindDoc="0" locked="0" layoutInCell="1" allowOverlap="1">
                      <wp:simplePos x="0" y="0"/>
                      <wp:positionH relativeFrom="column">
                        <wp:posOffset>342265</wp:posOffset>
                      </wp:positionH>
                      <wp:positionV relativeFrom="paragraph">
                        <wp:posOffset>574675</wp:posOffset>
                      </wp:positionV>
                      <wp:extent cx="2510790" cy="448310"/>
                      <wp:effectExtent l="9525" t="8890" r="13335" b="9525"/>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448310"/>
                              </a:xfrm>
                              <a:prstGeom prst="rect">
                                <a:avLst/>
                              </a:prstGeom>
                              <a:solidFill>
                                <a:srgbClr val="FFFFFF"/>
                              </a:solidFill>
                              <a:ln w="9525">
                                <a:solidFill>
                                  <a:srgbClr val="000000"/>
                                </a:solidFill>
                                <a:miter lim="800000"/>
                                <a:headEnd/>
                                <a:tailEnd/>
                              </a:ln>
                            </wps:spPr>
                            <wps:txbx>
                              <w:txbxContent>
                                <w:p w:rsidR="00380421" w:rsidRPr="00D60359" w:rsidRDefault="00D60359" w:rsidP="00380421">
                                  <w:pPr>
                                    <w:rPr>
                                      <w:sz w:val="20"/>
                                      <w:szCs w:val="20"/>
                                      <w:lang w:val="en-US"/>
                                    </w:rPr>
                                  </w:pPr>
                                  <w:r w:rsidRPr="00D60359">
                                    <w:rPr>
                                      <w:rFonts w:ascii="Times New Roman" w:eastAsia="Times New Roman" w:hAnsi="Times New Roman"/>
                                      <w:iCs/>
                                      <w:sz w:val="20"/>
                                      <w:szCs w:val="20"/>
                                      <w:lang w:val="en-US" w:eastAsia="ru-RU"/>
                                    </w:rPr>
                                    <w:t>Source of information - monitoring for the protection of atmospheric air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5" o:spid="_x0000_s1029" type="#_x0000_t202" style="position:absolute;left:0;text-align:left;margin-left:26.95pt;margin-top:45.25pt;width:197.7pt;height:3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">
                      <v:textbox>
                        <w:txbxContent>
                          <w:p w:rsidR="00380421" w:rsidRPr="00D60359" w:rsidRDefault="00D60359" w:rsidP="00380421">
                            <w:pPr>
                              <w:rPr>
                                <w:sz w:val="20"/>
                                <w:szCs w:val="20"/>
                                <w:lang w:val="en-US"/>
                              </w:rPr>
                            </w:pPr>
                            <w:r w:rsidRPr="00D60359">
                              <w:rPr>
                                <w:rFonts w:ascii="Times New Roman" w:eastAsia="Times New Roman" w:hAnsi="Times New Roman"/>
                                <w:iCs/>
                                <w:sz w:val="20"/>
                                <w:szCs w:val="20"/>
                                <w:lang w:val="en-US" w:eastAsia="ru-RU"/>
                              </w:rPr>
                              <w:t>Source of information - monitoring for the protection of atmospheric air</w:t>
                            </w:r>
                          </w:p>
                        </w:txbxContent>
                      </v:textbox>
                    </v:shape>
                  </w:pict>
                </mc:Fallback>
              </mc:AlternateContent>
            </w:r>
            <w:r w:rsidRPr="00292145">
              <w:rPr>
                <w:rFonts w:ascii="Times New Roman" w:hAnsi="Times New Roman"/>
                <w:b/>
                <w:noProof/>
                <w:sz w:val="28"/>
                <w:szCs w:val="28"/>
                <w:lang w:val="ru-RU" w:eastAsia="ru-RU"/>
              </w:rPr>
              <mc:AlternateContent>
                <mc:Choice Requires="wps">
                  <w:drawing>
                    <wp:anchor distT="0" distB="0" distL="114300" distR="114300" simplePos="0" relativeHeight="251666432" behindDoc="0" locked="0" layoutInCell="1" allowOverlap="1">
                      <wp:simplePos x="0" y="0"/>
                      <wp:positionH relativeFrom="column">
                        <wp:posOffset>1527175</wp:posOffset>
                      </wp:positionH>
                      <wp:positionV relativeFrom="paragraph">
                        <wp:posOffset>317500</wp:posOffset>
                      </wp:positionV>
                      <wp:extent cx="266065" cy="247650"/>
                      <wp:effectExtent l="13335" t="46990" r="44450" b="1016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065" cy="247650"/>
                              </a:xfrm>
                              <a:prstGeom prst="straightConnector1">
                                <a:avLst/>
                              </a:prstGeom>
                              <a:noFill/>
                              <a:ln w="9525">
                                <a:solidFill>
                                  <a:srgbClr val="FF0000"/>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5E601" id="Прямая со стрелкой 44" o:spid="_x0000_s1026" type="#_x0000_t32" style="position:absolute;margin-left:120.25pt;margin-top:25pt;width:20.95pt;height:19.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" strokecolor="red">
                      <v:stroke dashstyle="dash" endarrow="classic"/>
                    </v:shape>
                  </w:pict>
                </mc:Fallback>
              </mc:AlternateContent>
            </w:r>
            <w:r w:rsidR="00D60359">
              <w:rPr>
                <w:rFonts w:ascii="Times New Roman" w:eastAsia="Times New Roman" w:hAnsi="Times New Roman"/>
                <w:sz w:val="18"/>
                <w:szCs w:val="18"/>
                <w:lang w:eastAsia="ru-RU"/>
              </w:rPr>
              <w:t>S</w:t>
            </w:r>
            <w:r w:rsidRPr="00292145">
              <w:rPr>
                <w:rFonts w:ascii="Times New Roman" w:eastAsia="Times New Roman" w:hAnsi="Times New Roman"/>
                <w:sz w:val="18"/>
                <w:szCs w:val="18"/>
                <w:lang w:eastAsia="ru-RU"/>
              </w:rPr>
              <w:t>olid impurities (including 10 or less microns and dust)</w:t>
            </w:r>
          </w:p>
        </w:tc>
        <w:tc>
          <w:tcPr>
            <w:tcW w:w="993"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7.0</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0.1</w:t>
            </w:r>
          </w:p>
        </w:tc>
        <w:tc>
          <w:tcPr>
            <w:tcW w:w="992"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8.5</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9.3</w:t>
            </w:r>
          </w:p>
        </w:tc>
        <w:tc>
          <w:tcPr>
            <w:tcW w:w="992"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4.4</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6.0</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2.8</w:t>
            </w:r>
          </w:p>
        </w:tc>
        <w:tc>
          <w:tcPr>
            <w:tcW w:w="851" w:type="dxa"/>
            <w:shd w:val="clear" w:color="auto" w:fill="auto"/>
            <w:vAlign w:val="bottom"/>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0.5</w:t>
            </w:r>
          </w:p>
        </w:tc>
        <w:tc>
          <w:tcPr>
            <w:tcW w:w="1275"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0.0</w:t>
            </w:r>
          </w:p>
        </w:tc>
        <w:tc>
          <w:tcPr>
            <w:tcW w:w="113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38.5</w:t>
            </w:r>
          </w:p>
        </w:tc>
        <w:tc>
          <w:tcPr>
            <w:tcW w:w="1418"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38.5</w:t>
            </w:r>
          </w:p>
        </w:tc>
        <w:tc>
          <w:tcPr>
            <w:tcW w:w="1418"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38.5</w:t>
            </w:r>
          </w:p>
        </w:tc>
      </w:tr>
    </w:tbl>
    <w:p w:rsidR="00380421" w:rsidRPr="00292145" w:rsidRDefault="00380421" w:rsidP="00380421">
      <w:pPr>
        <w:pStyle w:val="a3"/>
        <w:spacing w:line="240" w:lineRule="auto"/>
        <w:ind w:left="360"/>
        <w:jc w:val="center"/>
        <w:rPr>
          <w:rFonts w:ascii="Times New Roman" w:hAnsi="Times New Roman"/>
          <w:b/>
          <w:sz w:val="28"/>
          <w:szCs w:val="28"/>
        </w:rPr>
        <w:sectPr w:rsidR="00380421" w:rsidRPr="00292145" w:rsidSect="004440E6">
          <w:pgSz w:w="16838" w:h="11906" w:orient="landscape"/>
          <w:pgMar w:top="851" w:right="851" w:bottom="851" w:left="1134" w:header="709" w:footer="709" w:gutter="0"/>
          <w:cols w:space="708"/>
          <w:docGrid w:linePitch="360"/>
        </w:sectPr>
      </w:pPr>
    </w:p>
    <w:p w:rsidR="00380421" w:rsidRPr="00292145" w:rsidRDefault="00D15F8D" w:rsidP="00380421">
      <w:pPr>
        <w:pStyle w:val="a3"/>
        <w:spacing w:after="0" w:line="240" w:lineRule="auto"/>
        <w:ind w:left="6521"/>
        <w:rPr>
          <w:rFonts w:ascii="Times New Roman" w:hAnsi="Times New Roman"/>
          <w:sz w:val="24"/>
          <w:szCs w:val="24"/>
        </w:rPr>
      </w:pPr>
      <w:r>
        <w:rPr>
          <w:rFonts w:ascii="Times New Roman" w:hAnsi="Times New Roman"/>
          <w:sz w:val="24"/>
          <w:szCs w:val="24"/>
        </w:rPr>
        <w:lastRenderedPageBreak/>
        <w:t xml:space="preserve">Appendix </w:t>
      </w:r>
      <w:r w:rsidR="00380421" w:rsidRPr="00292145">
        <w:rPr>
          <w:rFonts w:ascii="Times New Roman" w:hAnsi="Times New Roman"/>
          <w:sz w:val="24"/>
          <w:szCs w:val="24"/>
        </w:rPr>
        <w:t>3</w:t>
      </w:r>
    </w:p>
    <w:p w:rsidR="00380421" w:rsidRPr="00292145" w:rsidRDefault="00380421" w:rsidP="00380421">
      <w:pPr>
        <w:pStyle w:val="a3"/>
        <w:spacing w:after="0" w:line="240" w:lineRule="auto"/>
        <w:ind w:left="6521"/>
        <w:rPr>
          <w:rFonts w:ascii="Times New Roman" w:hAnsi="Times New Roman"/>
          <w:sz w:val="24"/>
          <w:szCs w:val="24"/>
          <w:lang w:val="kk-KZ"/>
        </w:rPr>
      </w:pPr>
      <w:r w:rsidRPr="00292145">
        <w:rPr>
          <w:rFonts w:ascii="Times New Roman" w:hAnsi="Times New Roman"/>
          <w:sz w:val="24"/>
          <w:szCs w:val="24"/>
        </w:rPr>
        <w:t xml:space="preserve">to </w:t>
      </w:r>
      <w:r w:rsidRPr="00292145">
        <w:rPr>
          <w:rFonts w:ascii="Times New Roman" w:hAnsi="Times New Roman"/>
          <w:sz w:val="24"/>
          <w:szCs w:val="24"/>
          <w:lang w:val="kk-KZ"/>
        </w:rPr>
        <w:t>the Methodology for the Formation of Primary Indicators Necessary for Building an Environmental Account in the System of National Accounts</w:t>
      </w:r>
    </w:p>
    <w:p w:rsidR="00380421" w:rsidRPr="00292145" w:rsidRDefault="00380421" w:rsidP="00380421">
      <w:pPr>
        <w:pStyle w:val="a3"/>
        <w:spacing w:after="0" w:line="240" w:lineRule="auto"/>
        <w:ind w:left="6521"/>
        <w:rPr>
          <w:rFonts w:ascii="Times New Roman" w:hAnsi="Times New Roman"/>
          <w:sz w:val="24"/>
          <w:szCs w:val="24"/>
          <w:lang w:val="kk-KZ"/>
        </w:rPr>
      </w:pPr>
    </w:p>
    <w:p w:rsidR="00380421" w:rsidRPr="00292145" w:rsidRDefault="00380421" w:rsidP="00380421">
      <w:pPr>
        <w:pStyle w:val="a3"/>
        <w:spacing w:after="0" w:line="240" w:lineRule="auto"/>
        <w:ind w:left="6521"/>
        <w:rPr>
          <w:rFonts w:ascii="Times New Roman" w:hAnsi="Times New Roman"/>
          <w:b/>
        </w:rPr>
      </w:pPr>
    </w:p>
    <w:p w:rsidR="00380421" w:rsidRPr="00292145" w:rsidRDefault="00380421" w:rsidP="00380421">
      <w:pPr>
        <w:spacing w:after="0" w:line="240" w:lineRule="auto"/>
        <w:jc w:val="center"/>
        <w:rPr>
          <w:rFonts w:ascii="Times New Roman" w:hAnsi="Times New Roman"/>
          <w:b/>
          <w:sz w:val="24"/>
          <w:szCs w:val="24"/>
        </w:rPr>
      </w:pPr>
      <w:r w:rsidRPr="00292145">
        <w:rPr>
          <w:rFonts w:ascii="Times New Roman" w:hAnsi="Times New Roman"/>
          <w:b/>
          <w:sz w:val="24"/>
          <w:szCs w:val="24"/>
        </w:rPr>
        <w:t xml:space="preserve">Default emission factors for CO </w:t>
      </w:r>
      <w:r w:rsidRPr="00292145">
        <w:rPr>
          <w:b/>
          <w:sz w:val="24"/>
          <w:szCs w:val="24"/>
        </w:rPr>
        <w:t xml:space="preserve">₂ </w:t>
      </w:r>
      <w:r w:rsidRPr="00292145">
        <w:rPr>
          <w:rFonts w:ascii="Times New Roman" w:hAnsi="Times New Roman"/>
          <w:b/>
          <w:sz w:val="24"/>
          <w:szCs w:val="24"/>
        </w:rPr>
        <w:t xml:space="preserve">, N </w:t>
      </w:r>
      <w:r w:rsidRPr="00292145">
        <w:rPr>
          <w:b/>
          <w:sz w:val="24"/>
          <w:szCs w:val="24"/>
        </w:rPr>
        <w:t xml:space="preserve">₂ </w:t>
      </w:r>
      <w:r w:rsidRPr="00292145">
        <w:rPr>
          <w:rFonts w:ascii="Times New Roman" w:hAnsi="Times New Roman"/>
          <w:b/>
          <w:sz w:val="24"/>
          <w:szCs w:val="24"/>
        </w:rPr>
        <w:t xml:space="preserve">O and CH </w:t>
      </w:r>
      <w:r w:rsidRPr="00292145">
        <w:rPr>
          <w:rFonts w:ascii="Times New Roman" w:hAnsi="Times New Roman"/>
          <w:b/>
          <w:sz w:val="24"/>
          <w:szCs w:val="24"/>
          <w:vertAlign w:val="subscript"/>
        </w:rPr>
        <w:t>4 for road transport</w:t>
      </w:r>
    </w:p>
    <w:p w:rsidR="00380421" w:rsidRPr="00292145" w:rsidRDefault="00380421" w:rsidP="00380421">
      <w:pPr>
        <w:pStyle w:val="a3"/>
        <w:spacing w:after="0" w:line="240" w:lineRule="auto"/>
        <w:ind w:left="0"/>
        <w:jc w:val="center"/>
        <w:rPr>
          <w:rFonts w:ascii="Times New Roman" w:hAnsi="Times New Roman"/>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8"/>
        <w:gridCol w:w="2288"/>
        <w:gridCol w:w="2318"/>
        <w:gridCol w:w="2892"/>
      </w:tblGrid>
      <w:tr w:rsidR="00380421" w:rsidRPr="00292145" w:rsidTr="00260E2B">
        <w:trPr>
          <w:trHeight w:val="534"/>
        </w:trPr>
        <w:tc>
          <w:tcPr>
            <w:tcW w:w="10206" w:type="dxa"/>
            <w:gridSpan w:val="4"/>
          </w:tcPr>
          <w:p w:rsidR="00380421" w:rsidRPr="00292145" w:rsidRDefault="00380421" w:rsidP="00260E2B">
            <w:pPr>
              <w:spacing w:after="0" w:line="240" w:lineRule="auto"/>
              <w:jc w:val="center"/>
              <w:rPr>
                <w:rFonts w:ascii="Times New Roman" w:hAnsi="Times New Roman"/>
                <w:b/>
              </w:rPr>
            </w:pPr>
            <w:r w:rsidRPr="00292145">
              <w:rPr>
                <w:rFonts w:ascii="Times New Roman" w:hAnsi="Times New Roman"/>
                <w:b/>
              </w:rPr>
              <w:t xml:space="preserve">Default </w:t>
            </w:r>
            <w:r w:rsidRPr="00292145">
              <w:rPr>
                <w:b/>
              </w:rPr>
              <w:t xml:space="preserve">CO₂ </w:t>
            </w:r>
            <w:r w:rsidRPr="00292145">
              <w:rPr>
                <w:rFonts w:ascii="Times New Roman" w:hAnsi="Times New Roman"/>
                <w:b/>
              </w:rPr>
              <w:t>emission factors for road</w:t>
            </w:r>
          </w:p>
          <w:p w:rsidR="00380421" w:rsidRPr="00292145" w:rsidRDefault="00380421" w:rsidP="00260E2B">
            <w:pPr>
              <w:spacing w:after="0" w:line="240" w:lineRule="auto"/>
              <w:jc w:val="center"/>
            </w:pPr>
            <w:r w:rsidRPr="00292145">
              <w:rPr>
                <w:rFonts w:ascii="Times New Roman" w:hAnsi="Times New Roman"/>
                <w:b/>
              </w:rPr>
              <w:t>transport and uncertainty ranges</w:t>
            </w:r>
          </w:p>
        </w:tc>
      </w:tr>
      <w:tr w:rsidR="00380421" w:rsidRPr="00292145" w:rsidTr="00260E2B">
        <w:trPr>
          <w:trHeight w:val="39"/>
        </w:trPr>
        <w:tc>
          <w:tcPr>
            <w:tcW w:w="2708" w:type="dxa"/>
            <w:vAlign w:val="center"/>
          </w:tcPr>
          <w:p w:rsidR="00380421" w:rsidRPr="00292145" w:rsidRDefault="00380421" w:rsidP="00260E2B">
            <w:pPr>
              <w:spacing w:line="240" w:lineRule="auto"/>
              <w:jc w:val="center"/>
              <w:rPr>
                <w:rFonts w:ascii="Times New Roman" w:hAnsi="Times New Roman"/>
                <w:b/>
              </w:rPr>
            </w:pPr>
            <w:r w:rsidRPr="00292145">
              <w:rPr>
                <w:rFonts w:ascii="Times New Roman" w:hAnsi="Times New Roman"/>
                <w:b/>
              </w:rPr>
              <w:t>Type of fuel</w:t>
            </w:r>
          </w:p>
        </w:tc>
        <w:tc>
          <w:tcPr>
            <w:tcW w:w="2288" w:type="dxa"/>
            <w:vAlign w:val="center"/>
          </w:tcPr>
          <w:p w:rsidR="00380421" w:rsidRPr="00292145" w:rsidRDefault="00380421" w:rsidP="00260E2B">
            <w:pPr>
              <w:spacing w:after="0" w:line="240" w:lineRule="auto"/>
              <w:jc w:val="center"/>
              <w:rPr>
                <w:rFonts w:ascii="Times New Roman" w:hAnsi="Times New Roman"/>
                <w:b/>
              </w:rPr>
            </w:pPr>
            <w:r w:rsidRPr="00292145">
              <w:rPr>
                <w:rFonts w:ascii="Times New Roman" w:hAnsi="Times New Roman"/>
                <w:b/>
              </w:rPr>
              <w:t>By</w:t>
            </w:r>
          </w:p>
          <w:p w:rsidR="00380421" w:rsidRPr="00292145" w:rsidRDefault="00380421" w:rsidP="00260E2B">
            <w:pPr>
              <w:spacing w:after="0" w:line="240" w:lineRule="auto"/>
              <w:jc w:val="center"/>
              <w:rPr>
                <w:rFonts w:ascii="Times New Roman" w:hAnsi="Times New Roman"/>
                <w:b/>
              </w:rPr>
            </w:pPr>
            <w:r w:rsidRPr="00292145">
              <w:rPr>
                <w:rFonts w:ascii="Times New Roman" w:hAnsi="Times New Roman"/>
                <w:b/>
              </w:rPr>
              <w:t>default</w:t>
            </w:r>
          </w:p>
          <w:p w:rsidR="00380421" w:rsidRPr="00292145" w:rsidRDefault="00380421" w:rsidP="00260E2B">
            <w:pPr>
              <w:spacing w:after="0" w:line="240" w:lineRule="auto"/>
              <w:jc w:val="center"/>
              <w:rPr>
                <w:rFonts w:ascii="Times New Roman" w:hAnsi="Times New Roman"/>
                <w:b/>
              </w:rPr>
            </w:pPr>
            <w:r w:rsidRPr="00292145">
              <w:rPr>
                <w:rFonts w:ascii="Times New Roman" w:hAnsi="Times New Roman"/>
                <w:b/>
              </w:rPr>
              <w:t>(kg/TJ)</w:t>
            </w:r>
          </w:p>
        </w:tc>
        <w:tc>
          <w:tcPr>
            <w:tcW w:w="2318" w:type="dxa"/>
            <w:vAlign w:val="center"/>
          </w:tcPr>
          <w:p w:rsidR="00380421" w:rsidRPr="00292145" w:rsidRDefault="00380421" w:rsidP="00260E2B">
            <w:pPr>
              <w:spacing w:line="240" w:lineRule="auto"/>
              <w:jc w:val="center"/>
              <w:rPr>
                <w:rFonts w:ascii="Times New Roman" w:hAnsi="Times New Roman"/>
                <w:b/>
              </w:rPr>
            </w:pPr>
            <w:r w:rsidRPr="00292145">
              <w:rPr>
                <w:rFonts w:ascii="Times New Roman" w:hAnsi="Times New Roman"/>
                <w:b/>
              </w:rPr>
              <w:t>Lower</w:t>
            </w:r>
          </w:p>
        </w:tc>
        <w:tc>
          <w:tcPr>
            <w:tcW w:w="2892" w:type="dxa"/>
            <w:vAlign w:val="center"/>
          </w:tcPr>
          <w:p w:rsidR="00380421" w:rsidRPr="00292145" w:rsidRDefault="00380421" w:rsidP="00260E2B">
            <w:pPr>
              <w:spacing w:line="240" w:lineRule="auto"/>
              <w:jc w:val="center"/>
              <w:rPr>
                <w:rFonts w:ascii="Times New Roman" w:hAnsi="Times New Roman"/>
                <w:b/>
              </w:rPr>
            </w:pPr>
            <w:r w:rsidRPr="00292145">
              <w:rPr>
                <w:rFonts w:ascii="Times New Roman" w:hAnsi="Times New Roman"/>
                <w:b/>
              </w:rPr>
              <w:t>Upper</w:t>
            </w:r>
          </w:p>
        </w:tc>
      </w:tr>
      <w:tr w:rsidR="00380421" w:rsidRPr="00292145" w:rsidTr="00260E2B">
        <w:trPr>
          <w:trHeight w:val="33"/>
        </w:trPr>
        <w:tc>
          <w:tcPr>
            <w:tcW w:w="2708" w:type="dxa"/>
          </w:tcPr>
          <w:p w:rsidR="00380421" w:rsidRPr="00292145" w:rsidRDefault="00380421" w:rsidP="00260E2B">
            <w:pPr>
              <w:spacing w:line="240" w:lineRule="auto"/>
              <w:rPr>
                <w:rFonts w:ascii="Times New Roman" w:hAnsi="Times New Roman"/>
              </w:rPr>
            </w:pPr>
            <w:r w:rsidRPr="00292145">
              <w:rPr>
                <w:rFonts w:ascii="Times New Roman" w:hAnsi="Times New Roman"/>
              </w:rPr>
              <w:t>Automobile gasoline</w:t>
            </w:r>
          </w:p>
        </w:tc>
        <w:tc>
          <w:tcPr>
            <w:tcW w:w="2288" w:type="dxa"/>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69 300</w:t>
            </w:r>
          </w:p>
        </w:tc>
        <w:tc>
          <w:tcPr>
            <w:tcW w:w="2318" w:type="dxa"/>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67 500</w:t>
            </w:r>
          </w:p>
        </w:tc>
        <w:tc>
          <w:tcPr>
            <w:tcW w:w="2892" w:type="dxa"/>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73 000</w:t>
            </w:r>
          </w:p>
        </w:tc>
      </w:tr>
      <w:tr w:rsidR="00380421" w:rsidRPr="00292145" w:rsidTr="00260E2B">
        <w:trPr>
          <w:trHeight w:val="33"/>
        </w:trPr>
        <w:tc>
          <w:tcPr>
            <w:tcW w:w="2708" w:type="dxa"/>
          </w:tcPr>
          <w:p w:rsidR="00380421" w:rsidRPr="00292145" w:rsidRDefault="00380421" w:rsidP="00260E2B">
            <w:pPr>
              <w:spacing w:line="240" w:lineRule="auto"/>
              <w:rPr>
                <w:rFonts w:ascii="Times New Roman" w:hAnsi="Times New Roman"/>
              </w:rPr>
            </w:pPr>
            <w:r w:rsidRPr="00292145">
              <w:rPr>
                <w:rFonts w:ascii="Times New Roman" w:hAnsi="Times New Roman"/>
              </w:rPr>
              <w:t>Gasoline/Diesel fuel</w:t>
            </w:r>
          </w:p>
        </w:tc>
        <w:tc>
          <w:tcPr>
            <w:tcW w:w="2288" w:type="dxa"/>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74 100</w:t>
            </w:r>
          </w:p>
        </w:tc>
        <w:tc>
          <w:tcPr>
            <w:tcW w:w="2318" w:type="dxa"/>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72 600</w:t>
            </w:r>
          </w:p>
        </w:tc>
        <w:tc>
          <w:tcPr>
            <w:tcW w:w="2892" w:type="dxa"/>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74 800</w:t>
            </w:r>
          </w:p>
        </w:tc>
      </w:tr>
      <w:tr w:rsidR="00380421" w:rsidRPr="00292145" w:rsidTr="00260E2B">
        <w:trPr>
          <w:trHeight w:val="33"/>
        </w:trPr>
        <w:tc>
          <w:tcPr>
            <w:tcW w:w="2708" w:type="dxa"/>
          </w:tcPr>
          <w:p w:rsidR="00380421" w:rsidRPr="00292145" w:rsidRDefault="00380421" w:rsidP="00260E2B">
            <w:pPr>
              <w:spacing w:line="240" w:lineRule="auto"/>
              <w:rPr>
                <w:rFonts w:ascii="Times New Roman" w:hAnsi="Times New Roman"/>
              </w:rPr>
            </w:pPr>
            <w:r w:rsidRPr="00292145">
              <w:rPr>
                <w:rFonts w:ascii="Times New Roman" w:hAnsi="Times New Roman"/>
              </w:rPr>
              <w:t>LPG</w:t>
            </w:r>
          </w:p>
        </w:tc>
        <w:tc>
          <w:tcPr>
            <w:tcW w:w="2288" w:type="dxa"/>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63 100</w:t>
            </w:r>
          </w:p>
        </w:tc>
        <w:tc>
          <w:tcPr>
            <w:tcW w:w="2318" w:type="dxa"/>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61 600</w:t>
            </w:r>
          </w:p>
        </w:tc>
        <w:tc>
          <w:tcPr>
            <w:tcW w:w="2892" w:type="dxa"/>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65 600</w:t>
            </w:r>
          </w:p>
        </w:tc>
      </w:tr>
      <w:tr w:rsidR="00380421" w:rsidRPr="00292145" w:rsidTr="00260E2B">
        <w:trPr>
          <w:trHeight w:val="33"/>
        </w:trPr>
        <w:tc>
          <w:tcPr>
            <w:tcW w:w="2708" w:type="dxa"/>
          </w:tcPr>
          <w:p w:rsidR="00380421" w:rsidRPr="00292145" w:rsidRDefault="00380421" w:rsidP="00260E2B">
            <w:pPr>
              <w:spacing w:line="240" w:lineRule="auto"/>
              <w:rPr>
                <w:rFonts w:ascii="Times New Roman" w:hAnsi="Times New Roman"/>
              </w:rPr>
            </w:pPr>
            <w:r w:rsidRPr="00292145">
              <w:rPr>
                <w:rFonts w:ascii="Times New Roman" w:hAnsi="Times New Roman"/>
              </w:rPr>
              <w:t>Kerosene</w:t>
            </w:r>
          </w:p>
        </w:tc>
        <w:tc>
          <w:tcPr>
            <w:tcW w:w="2288" w:type="dxa"/>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71 900</w:t>
            </w:r>
          </w:p>
        </w:tc>
        <w:tc>
          <w:tcPr>
            <w:tcW w:w="2318" w:type="dxa"/>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70 800</w:t>
            </w:r>
          </w:p>
        </w:tc>
        <w:tc>
          <w:tcPr>
            <w:tcW w:w="2892" w:type="dxa"/>
          </w:tcPr>
          <w:p w:rsidR="00380421" w:rsidRPr="00292145" w:rsidRDefault="00380421" w:rsidP="00260E2B">
            <w:pPr>
              <w:tabs>
                <w:tab w:val="left" w:pos="1620"/>
              </w:tabs>
              <w:spacing w:line="240" w:lineRule="auto"/>
              <w:jc w:val="center"/>
              <w:rPr>
                <w:rFonts w:ascii="Times New Roman" w:hAnsi="Times New Roman"/>
              </w:rPr>
            </w:pPr>
            <w:r w:rsidRPr="00292145">
              <w:rPr>
                <w:rFonts w:ascii="Times New Roman" w:hAnsi="Times New Roman"/>
              </w:rPr>
              <w:t>73 700</w:t>
            </w:r>
          </w:p>
        </w:tc>
      </w:tr>
      <w:tr w:rsidR="00380421" w:rsidRPr="00292145" w:rsidTr="00260E2B">
        <w:trPr>
          <w:trHeight w:val="33"/>
        </w:trPr>
        <w:tc>
          <w:tcPr>
            <w:tcW w:w="2708" w:type="dxa"/>
          </w:tcPr>
          <w:p w:rsidR="00380421" w:rsidRPr="00292145" w:rsidRDefault="00380421" w:rsidP="00260E2B">
            <w:pPr>
              <w:spacing w:line="240" w:lineRule="auto"/>
              <w:rPr>
                <w:rFonts w:ascii="Times New Roman" w:hAnsi="Times New Roman"/>
              </w:rPr>
            </w:pPr>
            <w:r w:rsidRPr="00292145">
              <w:rPr>
                <w:rFonts w:ascii="Times New Roman" w:hAnsi="Times New Roman"/>
              </w:rPr>
              <w:t>Lubricants</w:t>
            </w:r>
          </w:p>
        </w:tc>
        <w:tc>
          <w:tcPr>
            <w:tcW w:w="2288" w:type="dxa"/>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73 300</w:t>
            </w:r>
          </w:p>
        </w:tc>
        <w:tc>
          <w:tcPr>
            <w:tcW w:w="2318" w:type="dxa"/>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71 900</w:t>
            </w:r>
          </w:p>
        </w:tc>
        <w:tc>
          <w:tcPr>
            <w:tcW w:w="2892" w:type="dxa"/>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75 200</w:t>
            </w:r>
          </w:p>
        </w:tc>
      </w:tr>
      <w:tr w:rsidR="00380421" w:rsidRPr="00292145" w:rsidTr="00260E2B">
        <w:trPr>
          <w:trHeight w:val="33"/>
        </w:trPr>
        <w:tc>
          <w:tcPr>
            <w:tcW w:w="2708" w:type="dxa"/>
          </w:tcPr>
          <w:p w:rsidR="00380421" w:rsidRPr="00292145" w:rsidRDefault="00380421" w:rsidP="00260E2B">
            <w:pPr>
              <w:spacing w:line="240" w:lineRule="auto"/>
              <w:rPr>
                <w:rFonts w:ascii="Times New Roman" w:hAnsi="Times New Roman"/>
              </w:rPr>
            </w:pPr>
            <w:r w:rsidRPr="00292145">
              <w:rPr>
                <w:rFonts w:ascii="Times New Roman" w:hAnsi="Times New Roman"/>
              </w:rPr>
              <w:t>Compressed natural gas</w:t>
            </w:r>
          </w:p>
        </w:tc>
        <w:tc>
          <w:tcPr>
            <w:tcW w:w="2288" w:type="dxa"/>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56 100</w:t>
            </w:r>
          </w:p>
        </w:tc>
        <w:tc>
          <w:tcPr>
            <w:tcW w:w="2318" w:type="dxa"/>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54 300</w:t>
            </w:r>
          </w:p>
        </w:tc>
        <w:tc>
          <w:tcPr>
            <w:tcW w:w="2892" w:type="dxa"/>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58 300</w:t>
            </w:r>
          </w:p>
        </w:tc>
      </w:tr>
      <w:tr w:rsidR="00380421" w:rsidRPr="00292145" w:rsidTr="00260E2B">
        <w:trPr>
          <w:trHeight w:val="33"/>
        </w:trPr>
        <w:tc>
          <w:tcPr>
            <w:tcW w:w="2708" w:type="dxa"/>
          </w:tcPr>
          <w:p w:rsidR="00380421" w:rsidRPr="00292145" w:rsidRDefault="00380421" w:rsidP="00260E2B">
            <w:pPr>
              <w:spacing w:line="240" w:lineRule="auto"/>
              <w:rPr>
                <w:rFonts w:ascii="Times New Roman" w:hAnsi="Times New Roman"/>
              </w:rPr>
            </w:pPr>
            <w:r w:rsidRPr="00292145">
              <w:rPr>
                <w:rFonts w:ascii="Times New Roman" w:hAnsi="Times New Roman"/>
              </w:rPr>
              <w:t>Liquefied natural gas</w:t>
            </w:r>
          </w:p>
        </w:tc>
        <w:tc>
          <w:tcPr>
            <w:tcW w:w="2288" w:type="dxa"/>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56 100</w:t>
            </w:r>
          </w:p>
        </w:tc>
        <w:tc>
          <w:tcPr>
            <w:tcW w:w="2318" w:type="dxa"/>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54 300</w:t>
            </w:r>
          </w:p>
        </w:tc>
        <w:tc>
          <w:tcPr>
            <w:tcW w:w="2892" w:type="dxa"/>
          </w:tcPr>
          <w:p w:rsidR="00380421" w:rsidRPr="00292145" w:rsidRDefault="00380421" w:rsidP="00260E2B">
            <w:pPr>
              <w:spacing w:line="240" w:lineRule="auto"/>
              <w:jc w:val="center"/>
              <w:rPr>
                <w:rFonts w:ascii="Times New Roman" w:hAnsi="Times New Roman"/>
                <w:b/>
              </w:rPr>
            </w:pPr>
            <w:r w:rsidRPr="00292145">
              <w:rPr>
                <w:rStyle w:val="7pt"/>
                <w:rFonts w:eastAsia="Calibri"/>
                <w:b w:val="0"/>
                <w:color w:val="auto"/>
                <w:sz w:val="22"/>
                <w:szCs w:val="22"/>
              </w:rPr>
              <w:t>58 300</w:t>
            </w:r>
          </w:p>
        </w:tc>
      </w:tr>
    </w:tbl>
    <w:p w:rsidR="00380421" w:rsidRPr="00292145" w:rsidRDefault="00380421" w:rsidP="00380421">
      <w:pPr>
        <w:pStyle w:val="a3"/>
        <w:spacing w:after="0" w:line="240" w:lineRule="auto"/>
        <w:ind w:left="6521"/>
        <w:rPr>
          <w:rFonts w:ascii="Times New Roman" w:hAnsi="Times New Roman"/>
          <w:sz w:val="24"/>
          <w:szCs w:val="24"/>
          <w:lang w:val="kk-KZ"/>
        </w:rPr>
      </w:pPr>
    </w:p>
    <w:p w:rsidR="00380421" w:rsidRPr="00292145" w:rsidRDefault="00380421" w:rsidP="00380421">
      <w:pPr>
        <w:pStyle w:val="a3"/>
        <w:spacing w:after="0" w:line="240" w:lineRule="auto"/>
        <w:ind w:left="6521"/>
        <w:rPr>
          <w:rFonts w:ascii="Times New Roman" w:hAnsi="Times New Roman"/>
          <w:sz w:val="24"/>
          <w:szCs w:val="24"/>
          <w:lang w:val="kk-KZ"/>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365"/>
        <w:gridCol w:w="1054"/>
        <w:gridCol w:w="1074"/>
        <w:gridCol w:w="1365"/>
        <w:gridCol w:w="1054"/>
        <w:gridCol w:w="1033"/>
      </w:tblGrid>
      <w:tr w:rsidR="00380421" w:rsidRPr="00292145" w:rsidTr="00260E2B">
        <w:tc>
          <w:tcPr>
            <w:tcW w:w="10206" w:type="dxa"/>
            <w:gridSpan w:val="7"/>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b/>
              </w:rPr>
              <w:t xml:space="preserve">Default </w:t>
            </w:r>
            <w:r w:rsidRPr="00292145">
              <w:rPr>
                <w:b/>
              </w:rPr>
              <w:t xml:space="preserve">N₂O </w:t>
            </w:r>
            <w:r w:rsidRPr="00292145">
              <w:rPr>
                <w:rFonts w:ascii="Times New Roman" w:hAnsi="Times New Roman"/>
                <w:b/>
              </w:rPr>
              <w:t xml:space="preserve">and CH4 </w:t>
            </w:r>
            <w:r w:rsidRPr="00292145">
              <w:rPr>
                <w:rFonts w:ascii="Times New Roman" w:hAnsi="Times New Roman"/>
                <w:b/>
                <w:vertAlign w:val="subscript"/>
              </w:rPr>
              <w:t xml:space="preserve">emission </w:t>
            </w:r>
            <w:r w:rsidRPr="00292145">
              <w:rPr>
                <w:rFonts w:ascii="Times New Roman" w:hAnsi="Times New Roman"/>
                <w:b/>
              </w:rPr>
              <w:t>factors for road transport</w:t>
            </w:r>
          </w:p>
        </w:tc>
      </w:tr>
      <w:tr w:rsidR="00380421" w:rsidRPr="00292145" w:rsidTr="00260E2B">
        <w:trPr>
          <w:trHeight w:val="29"/>
        </w:trPr>
        <w:tc>
          <w:tcPr>
            <w:tcW w:w="3261" w:type="dxa"/>
            <w:vMerge w:val="restart"/>
            <w:vAlign w:val="center"/>
          </w:tcPr>
          <w:p w:rsidR="00380421" w:rsidRPr="00292145" w:rsidRDefault="00380421" w:rsidP="00260E2B">
            <w:pPr>
              <w:spacing w:after="0" w:line="240" w:lineRule="auto"/>
              <w:rPr>
                <w:rFonts w:ascii="Times New Roman" w:hAnsi="Times New Roman"/>
              </w:rPr>
            </w:pPr>
            <w:r w:rsidRPr="00292145">
              <w:rPr>
                <w:rFonts w:ascii="Times New Roman" w:hAnsi="Times New Roman"/>
                <w:b/>
              </w:rPr>
              <w:t>Fuel Type/Representative Vehicle Category</w:t>
            </w:r>
          </w:p>
        </w:tc>
        <w:tc>
          <w:tcPr>
            <w:tcW w:w="3493" w:type="dxa"/>
            <w:gridSpan w:val="3"/>
          </w:tcPr>
          <w:p w:rsidR="00380421" w:rsidRPr="00292145" w:rsidRDefault="00380421" w:rsidP="00260E2B">
            <w:pPr>
              <w:spacing w:after="0" w:line="240" w:lineRule="auto"/>
              <w:jc w:val="center"/>
              <w:rPr>
                <w:rFonts w:ascii="Times New Roman" w:hAnsi="Times New Roman"/>
                <w:b/>
                <w:vertAlign w:val="subscript"/>
              </w:rPr>
            </w:pPr>
            <w:r w:rsidRPr="00292145">
              <w:rPr>
                <w:rFonts w:ascii="Times New Roman" w:hAnsi="Times New Roman"/>
                <w:b/>
              </w:rPr>
              <w:t xml:space="preserve">CH </w:t>
            </w:r>
            <w:r w:rsidRPr="00292145">
              <w:rPr>
                <w:rFonts w:ascii="Times New Roman" w:hAnsi="Times New Roman"/>
                <w:b/>
                <w:vertAlign w:val="subscript"/>
              </w:rPr>
              <w:t>4</w:t>
            </w:r>
          </w:p>
          <w:p w:rsidR="00380421" w:rsidRPr="00292145" w:rsidRDefault="00380421" w:rsidP="00260E2B">
            <w:pPr>
              <w:spacing w:after="0" w:line="240" w:lineRule="auto"/>
              <w:jc w:val="center"/>
              <w:rPr>
                <w:rFonts w:ascii="Times New Roman" w:hAnsi="Times New Roman"/>
              </w:rPr>
            </w:pPr>
            <w:r w:rsidRPr="00292145">
              <w:rPr>
                <w:rFonts w:ascii="Times New Roman" w:hAnsi="Times New Roman"/>
                <w:b/>
              </w:rPr>
              <w:t>(kg/TJ)</w:t>
            </w:r>
          </w:p>
        </w:tc>
        <w:tc>
          <w:tcPr>
            <w:tcW w:w="3452" w:type="dxa"/>
            <w:gridSpan w:val="3"/>
          </w:tcPr>
          <w:p w:rsidR="00380421" w:rsidRPr="00292145" w:rsidRDefault="00380421" w:rsidP="00260E2B">
            <w:pPr>
              <w:spacing w:after="0" w:line="240" w:lineRule="auto"/>
              <w:jc w:val="center"/>
              <w:rPr>
                <w:rFonts w:ascii="Times New Roman" w:hAnsi="Times New Roman"/>
                <w:b/>
              </w:rPr>
            </w:pPr>
            <w:r w:rsidRPr="00292145">
              <w:rPr>
                <w:rFonts w:ascii="Times New Roman" w:hAnsi="Times New Roman"/>
                <w:b/>
              </w:rPr>
              <w:t xml:space="preserve">N₂O </w:t>
            </w:r>
          </w:p>
          <w:p w:rsidR="00380421" w:rsidRPr="00292145" w:rsidRDefault="00380421" w:rsidP="00260E2B">
            <w:pPr>
              <w:spacing w:after="0" w:line="240" w:lineRule="auto"/>
              <w:jc w:val="center"/>
              <w:rPr>
                <w:rFonts w:ascii="Times New Roman" w:hAnsi="Times New Roman"/>
              </w:rPr>
            </w:pPr>
            <w:r w:rsidRPr="00292145">
              <w:rPr>
                <w:rFonts w:ascii="Times New Roman" w:hAnsi="Times New Roman"/>
                <w:b/>
              </w:rPr>
              <w:t>(kg/TJ)</w:t>
            </w:r>
          </w:p>
        </w:tc>
      </w:tr>
      <w:tr w:rsidR="00380421" w:rsidRPr="00292145" w:rsidTr="00260E2B">
        <w:trPr>
          <w:trHeight w:val="31"/>
        </w:trPr>
        <w:tc>
          <w:tcPr>
            <w:tcW w:w="3261" w:type="dxa"/>
            <w:vMerge/>
          </w:tcPr>
          <w:p w:rsidR="00380421" w:rsidRPr="00292145" w:rsidRDefault="00380421" w:rsidP="00260E2B">
            <w:pPr>
              <w:spacing w:after="0" w:line="240" w:lineRule="auto"/>
              <w:rPr>
                <w:rFonts w:ascii="Times New Roman" w:hAnsi="Times New Roman"/>
              </w:rPr>
            </w:pPr>
          </w:p>
        </w:tc>
        <w:tc>
          <w:tcPr>
            <w:tcW w:w="1365" w:type="dxa"/>
            <w:vAlign w:val="center"/>
          </w:tcPr>
          <w:p w:rsidR="00380421" w:rsidRPr="00292145" w:rsidRDefault="00380421" w:rsidP="00260E2B">
            <w:pPr>
              <w:spacing w:after="0" w:line="240" w:lineRule="auto"/>
              <w:jc w:val="center"/>
              <w:rPr>
                <w:rFonts w:ascii="Times New Roman" w:hAnsi="Times New Roman"/>
                <w:b/>
              </w:rPr>
            </w:pPr>
            <w:r w:rsidRPr="00292145">
              <w:rPr>
                <w:rFonts w:ascii="Times New Roman" w:hAnsi="Times New Roman"/>
                <w:b/>
              </w:rPr>
              <w:t>By</w:t>
            </w:r>
          </w:p>
          <w:p w:rsidR="00380421" w:rsidRPr="00292145" w:rsidRDefault="00380421" w:rsidP="00260E2B">
            <w:pPr>
              <w:spacing w:after="0" w:line="240" w:lineRule="auto"/>
              <w:jc w:val="center"/>
              <w:rPr>
                <w:rFonts w:ascii="Times New Roman" w:hAnsi="Times New Roman"/>
              </w:rPr>
            </w:pPr>
            <w:r w:rsidRPr="00292145">
              <w:rPr>
                <w:rFonts w:ascii="Times New Roman" w:hAnsi="Times New Roman"/>
                <w:b/>
              </w:rPr>
              <w:t>default</w:t>
            </w:r>
          </w:p>
        </w:tc>
        <w:tc>
          <w:tcPr>
            <w:tcW w:w="1054" w:type="dxa"/>
            <w:vAlign w:val="center"/>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b/>
              </w:rPr>
              <w:t>Lower</w:t>
            </w:r>
          </w:p>
        </w:tc>
        <w:tc>
          <w:tcPr>
            <w:tcW w:w="1074" w:type="dxa"/>
            <w:vAlign w:val="center"/>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b/>
              </w:rPr>
              <w:t>Upper</w:t>
            </w:r>
          </w:p>
        </w:tc>
        <w:tc>
          <w:tcPr>
            <w:tcW w:w="1365" w:type="dxa"/>
            <w:vAlign w:val="center"/>
          </w:tcPr>
          <w:p w:rsidR="00380421" w:rsidRPr="00292145" w:rsidRDefault="00380421" w:rsidP="00260E2B">
            <w:pPr>
              <w:spacing w:after="0" w:line="240" w:lineRule="auto"/>
              <w:jc w:val="center"/>
              <w:rPr>
                <w:rFonts w:ascii="Times New Roman" w:hAnsi="Times New Roman"/>
                <w:b/>
              </w:rPr>
            </w:pPr>
            <w:r w:rsidRPr="00292145">
              <w:rPr>
                <w:rFonts w:ascii="Times New Roman" w:hAnsi="Times New Roman"/>
                <w:b/>
              </w:rPr>
              <w:t>By</w:t>
            </w:r>
          </w:p>
          <w:p w:rsidR="00380421" w:rsidRPr="00292145" w:rsidRDefault="00380421" w:rsidP="00260E2B">
            <w:pPr>
              <w:spacing w:after="0" w:line="240" w:lineRule="auto"/>
              <w:jc w:val="center"/>
              <w:rPr>
                <w:rFonts w:ascii="Times New Roman" w:hAnsi="Times New Roman"/>
              </w:rPr>
            </w:pPr>
            <w:r w:rsidRPr="00292145">
              <w:rPr>
                <w:rFonts w:ascii="Times New Roman" w:hAnsi="Times New Roman"/>
                <w:b/>
              </w:rPr>
              <w:t>default</w:t>
            </w:r>
          </w:p>
        </w:tc>
        <w:tc>
          <w:tcPr>
            <w:tcW w:w="1054" w:type="dxa"/>
            <w:vAlign w:val="center"/>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b/>
              </w:rPr>
              <w:t>Lower</w:t>
            </w:r>
          </w:p>
        </w:tc>
        <w:tc>
          <w:tcPr>
            <w:tcW w:w="1033" w:type="dxa"/>
            <w:vAlign w:val="center"/>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b/>
              </w:rPr>
              <w:t>Upper</w:t>
            </w:r>
          </w:p>
        </w:tc>
      </w:tr>
      <w:tr w:rsidR="00380421" w:rsidRPr="00292145" w:rsidTr="00260E2B">
        <w:trPr>
          <w:trHeight w:val="26"/>
        </w:trPr>
        <w:tc>
          <w:tcPr>
            <w:tcW w:w="3261" w:type="dxa"/>
          </w:tcPr>
          <w:p w:rsidR="00380421" w:rsidRPr="00292145" w:rsidRDefault="00380421" w:rsidP="00260E2B">
            <w:pPr>
              <w:spacing w:after="0" w:line="240" w:lineRule="auto"/>
              <w:rPr>
                <w:rFonts w:ascii="Times New Roman" w:hAnsi="Times New Roman"/>
                <w:vertAlign w:val="superscript"/>
              </w:rPr>
            </w:pPr>
            <w:r w:rsidRPr="00292145">
              <w:rPr>
                <w:rFonts w:ascii="Times New Roman" w:hAnsi="Times New Roman"/>
              </w:rPr>
              <w:t>Automotive Gasoline - Uncontrolled</w:t>
            </w:r>
          </w:p>
        </w:tc>
        <w:tc>
          <w:tcPr>
            <w:tcW w:w="1365" w:type="dxa"/>
            <w:vAlign w:val="center"/>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33</w:t>
            </w:r>
          </w:p>
        </w:tc>
        <w:tc>
          <w:tcPr>
            <w:tcW w:w="1054" w:type="dxa"/>
            <w:vAlign w:val="center"/>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9.6</w:t>
            </w:r>
          </w:p>
        </w:tc>
        <w:tc>
          <w:tcPr>
            <w:tcW w:w="1074" w:type="dxa"/>
            <w:vAlign w:val="center"/>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110</w:t>
            </w:r>
          </w:p>
        </w:tc>
        <w:tc>
          <w:tcPr>
            <w:tcW w:w="1365" w:type="dxa"/>
            <w:vAlign w:val="center"/>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3.2</w:t>
            </w:r>
          </w:p>
        </w:tc>
        <w:tc>
          <w:tcPr>
            <w:tcW w:w="1054" w:type="dxa"/>
            <w:vAlign w:val="center"/>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0.96</w:t>
            </w:r>
          </w:p>
        </w:tc>
        <w:tc>
          <w:tcPr>
            <w:tcW w:w="1033" w:type="dxa"/>
            <w:vAlign w:val="center"/>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eleven</w:t>
            </w:r>
          </w:p>
        </w:tc>
      </w:tr>
      <w:tr w:rsidR="00380421" w:rsidRPr="00292145" w:rsidTr="00260E2B">
        <w:trPr>
          <w:trHeight w:val="26"/>
        </w:trPr>
        <w:tc>
          <w:tcPr>
            <w:tcW w:w="3261" w:type="dxa"/>
          </w:tcPr>
          <w:p w:rsidR="00380421" w:rsidRPr="00292145" w:rsidRDefault="00380421" w:rsidP="00260E2B">
            <w:pPr>
              <w:spacing w:after="0" w:line="240" w:lineRule="auto"/>
              <w:rPr>
                <w:rFonts w:ascii="Times New Roman" w:hAnsi="Times New Roman"/>
                <w:vertAlign w:val="superscript"/>
              </w:rPr>
            </w:pPr>
            <w:r w:rsidRPr="00292145">
              <w:rPr>
                <w:rFonts w:ascii="Times New Roman" w:hAnsi="Times New Roman"/>
              </w:rPr>
              <w:t>Automotive Gasoline - Oxidation Catalyst</w:t>
            </w:r>
          </w:p>
        </w:tc>
        <w:tc>
          <w:tcPr>
            <w:tcW w:w="1365" w:type="dxa"/>
            <w:vAlign w:val="center"/>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25</w:t>
            </w:r>
          </w:p>
        </w:tc>
        <w:tc>
          <w:tcPr>
            <w:tcW w:w="1054" w:type="dxa"/>
            <w:vAlign w:val="center"/>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7.5</w:t>
            </w:r>
          </w:p>
        </w:tc>
        <w:tc>
          <w:tcPr>
            <w:tcW w:w="1074" w:type="dxa"/>
            <w:vAlign w:val="center"/>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86</w:t>
            </w:r>
          </w:p>
        </w:tc>
        <w:tc>
          <w:tcPr>
            <w:tcW w:w="1365" w:type="dxa"/>
            <w:vAlign w:val="center"/>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8.0</w:t>
            </w:r>
          </w:p>
        </w:tc>
        <w:tc>
          <w:tcPr>
            <w:tcW w:w="1054" w:type="dxa"/>
            <w:vAlign w:val="center"/>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2.6</w:t>
            </w:r>
          </w:p>
        </w:tc>
        <w:tc>
          <w:tcPr>
            <w:tcW w:w="1033" w:type="dxa"/>
            <w:vAlign w:val="center"/>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24</w:t>
            </w:r>
          </w:p>
        </w:tc>
      </w:tr>
      <w:tr w:rsidR="00380421" w:rsidRPr="00292145" w:rsidTr="00260E2B">
        <w:trPr>
          <w:trHeight w:val="26"/>
        </w:trPr>
        <w:tc>
          <w:tcPr>
            <w:tcW w:w="3261" w:type="dxa"/>
          </w:tcPr>
          <w:p w:rsidR="00380421" w:rsidRPr="00292145" w:rsidRDefault="00380421" w:rsidP="00260E2B">
            <w:pPr>
              <w:spacing w:after="0" w:line="240" w:lineRule="auto"/>
              <w:rPr>
                <w:rFonts w:ascii="Times New Roman" w:hAnsi="Times New Roman"/>
                <w:vertAlign w:val="superscript"/>
              </w:rPr>
            </w:pPr>
            <w:r w:rsidRPr="00292145">
              <w:rPr>
                <w:rFonts w:ascii="Times New Roman" w:hAnsi="Times New Roman"/>
              </w:rPr>
              <w:t>Automotive gasoline – Light duty vehicles with low mileage manufactured in 1995 or later</w:t>
            </w:r>
          </w:p>
        </w:tc>
        <w:tc>
          <w:tcPr>
            <w:tcW w:w="1365" w:type="dxa"/>
            <w:vAlign w:val="center"/>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3.8</w:t>
            </w:r>
          </w:p>
        </w:tc>
        <w:tc>
          <w:tcPr>
            <w:tcW w:w="1054" w:type="dxa"/>
            <w:vAlign w:val="center"/>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1.1</w:t>
            </w:r>
          </w:p>
        </w:tc>
        <w:tc>
          <w:tcPr>
            <w:tcW w:w="1074" w:type="dxa"/>
            <w:vAlign w:val="center"/>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13</w:t>
            </w:r>
          </w:p>
        </w:tc>
        <w:tc>
          <w:tcPr>
            <w:tcW w:w="1365" w:type="dxa"/>
            <w:vAlign w:val="center"/>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5.7</w:t>
            </w:r>
          </w:p>
        </w:tc>
        <w:tc>
          <w:tcPr>
            <w:tcW w:w="1054" w:type="dxa"/>
            <w:vAlign w:val="center"/>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1.9</w:t>
            </w:r>
          </w:p>
        </w:tc>
        <w:tc>
          <w:tcPr>
            <w:tcW w:w="1033" w:type="dxa"/>
            <w:vAlign w:val="center"/>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17</w:t>
            </w:r>
          </w:p>
        </w:tc>
      </w:tr>
      <w:tr w:rsidR="00380421" w:rsidRPr="00292145" w:rsidTr="00260E2B">
        <w:trPr>
          <w:trHeight w:val="26"/>
        </w:trPr>
        <w:tc>
          <w:tcPr>
            <w:tcW w:w="3261" w:type="dxa"/>
          </w:tcPr>
          <w:p w:rsidR="00380421" w:rsidRPr="00292145" w:rsidRDefault="00380421" w:rsidP="00260E2B">
            <w:pPr>
              <w:spacing w:after="0" w:line="240" w:lineRule="auto"/>
              <w:rPr>
                <w:rFonts w:ascii="Times New Roman" w:hAnsi="Times New Roman"/>
                <w:vertAlign w:val="superscript"/>
              </w:rPr>
            </w:pPr>
            <w:r w:rsidRPr="00292145">
              <w:rPr>
                <w:rFonts w:ascii="Times New Roman" w:hAnsi="Times New Roman"/>
              </w:rPr>
              <w:t>Gasoline/Diesel fuel</w:t>
            </w:r>
          </w:p>
        </w:tc>
        <w:tc>
          <w:tcPr>
            <w:tcW w:w="1365" w:type="dxa"/>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rPr>
              <w:t>3.9</w:t>
            </w:r>
          </w:p>
        </w:tc>
        <w:tc>
          <w:tcPr>
            <w:tcW w:w="1054" w:type="dxa"/>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rPr>
              <w:t>1.6</w:t>
            </w:r>
          </w:p>
        </w:tc>
        <w:tc>
          <w:tcPr>
            <w:tcW w:w="1074" w:type="dxa"/>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rPr>
              <w:t>9.5</w:t>
            </w:r>
          </w:p>
        </w:tc>
        <w:tc>
          <w:tcPr>
            <w:tcW w:w="1365" w:type="dxa"/>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rPr>
              <w:t>3.9</w:t>
            </w:r>
          </w:p>
        </w:tc>
        <w:tc>
          <w:tcPr>
            <w:tcW w:w="1054" w:type="dxa"/>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rPr>
              <w:t>1.3</w:t>
            </w:r>
          </w:p>
        </w:tc>
        <w:tc>
          <w:tcPr>
            <w:tcW w:w="1033" w:type="dxa"/>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rPr>
              <w:t>12</w:t>
            </w:r>
          </w:p>
        </w:tc>
      </w:tr>
      <w:tr w:rsidR="00380421" w:rsidRPr="00292145" w:rsidTr="00260E2B">
        <w:trPr>
          <w:trHeight w:val="26"/>
        </w:trPr>
        <w:tc>
          <w:tcPr>
            <w:tcW w:w="3261" w:type="dxa"/>
          </w:tcPr>
          <w:p w:rsidR="00380421" w:rsidRPr="00292145" w:rsidRDefault="00380421" w:rsidP="00260E2B">
            <w:pPr>
              <w:spacing w:after="0" w:line="240" w:lineRule="auto"/>
              <w:rPr>
                <w:rFonts w:ascii="Times New Roman" w:hAnsi="Times New Roman"/>
                <w:vertAlign w:val="superscript"/>
              </w:rPr>
            </w:pPr>
            <w:r w:rsidRPr="00292145">
              <w:rPr>
                <w:rFonts w:ascii="Times New Roman" w:hAnsi="Times New Roman"/>
              </w:rPr>
              <w:t>Natural gas</w:t>
            </w:r>
          </w:p>
        </w:tc>
        <w:tc>
          <w:tcPr>
            <w:tcW w:w="1365" w:type="dxa"/>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rPr>
              <w:t>92</w:t>
            </w:r>
          </w:p>
        </w:tc>
        <w:tc>
          <w:tcPr>
            <w:tcW w:w="1054" w:type="dxa"/>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rPr>
              <w:t>50</w:t>
            </w:r>
          </w:p>
        </w:tc>
        <w:tc>
          <w:tcPr>
            <w:tcW w:w="1074" w:type="dxa"/>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rPr>
              <w:t>1540</w:t>
            </w:r>
          </w:p>
        </w:tc>
        <w:tc>
          <w:tcPr>
            <w:tcW w:w="1365" w:type="dxa"/>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rPr>
              <w:t>3</w:t>
            </w:r>
          </w:p>
        </w:tc>
        <w:tc>
          <w:tcPr>
            <w:tcW w:w="1054" w:type="dxa"/>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rPr>
              <w:t>1</w:t>
            </w:r>
          </w:p>
        </w:tc>
        <w:tc>
          <w:tcPr>
            <w:tcW w:w="1033" w:type="dxa"/>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rPr>
              <w:t>77</w:t>
            </w:r>
          </w:p>
        </w:tc>
      </w:tr>
      <w:tr w:rsidR="00380421" w:rsidRPr="00292145" w:rsidTr="00260E2B">
        <w:trPr>
          <w:trHeight w:val="26"/>
        </w:trPr>
        <w:tc>
          <w:tcPr>
            <w:tcW w:w="3261" w:type="dxa"/>
          </w:tcPr>
          <w:p w:rsidR="00380421" w:rsidRPr="00292145" w:rsidRDefault="00380421" w:rsidP="00260E2B">
            <w:pPr>
              <w:spacing w:after="0" w:line="240" w:lineRule="auto"/>
              <w:rPr>
                <w:rFonts w:ascii="Times New Roman" w:hAnsi="Times New Roman"/>
                <w:vertAlign w:val="superscript"/>
              </w:rPr>
            </w:pPr>
            <w:r w:rsidRPr="00292145">
              <w:rPr>
                <w:rFonts w:ascii="Times New Roman" w:hAnsi="Times New Roman"/>
              </w:rPr>
              <w:t>LPG</w:t>
            </w:r>
          </w:p>
        </w:tc>
        <w:tc>
          <w:tcPr>
            <w:tcW w:w="1365" w:type="dxa"/>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rPr>
              <w:t>62</w:t>
            </w:r>
          </w:p>
        </w:tc>
        <w:tc>
          <w:tcPr>
            <w:tcW w:w="1054" w:type="dxa"/>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rPr>
              <w:t>nd</w:t>
            </w:r>
          </w:p>
        </w:tc>
        <w:tc>
          <w:tcPr>
            <w:tcW w:w="1074" w:type="dxa"/>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rPr>
              <w:t>nd</w:t>
            </w:r>
          </w:p>
        </w:tc>
        <w:tc>
          <w:tcPr>
            <w:tcW w:w="1365" w:type="dxa"/>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rPr>
              <w:t>0.2</w:t>
            </w:r>
          </w:p>
        </w:tc>
        <w:tc>
          <w:tcPr>
            <w:tcW w:w="1054" w:type="dxa"/>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rPr>
              <w:t>nd</w:t>
            </w:r>
          </w:p>
        </w:tc>
        <w:tc>
          <w:tcPr>
            <w:tcW w:w="1033" w:type="dxa"/>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rPr>
              <w:t>nd</w:t>
            </w:r>
          </w:p>
        </w:tc>
      </w:tr>
      <w:tr w:rsidR="00380421" w:rsidRPr="00292145" w:rsidTr="00260E2B">
        <w:trPr>
          <w:trHeight w:val="26"/>
        </w:trPr>
        <w:tc>
          <w:tcPr>
            <w:tcW w:w="3261" w:type="dxa"/>
          </w:tcPr>
          <w:p w:rsidR="00380421" w:rsidRPr="00292145" w:rsidRDefault="00380421" w:rsidP="00260E2B">
            <w:pPr>
              <w:spacing w:after="0" w:line="240" w:lineRule="auto"/>
              <w:rPr>
                <w:rFonts w:ascii="Times New Roman" w:hAnsi="Times New Roman"/>
                <w:vertAlign w:val="superscript"/>
              </w:rPr>
            </w:pPr>
            <w:r w:rsidRPr="00292145">
              <w:rPr>
                <w:rFonts w:ascii="Times New Roman" w:hAnsi="Times New Roman"/>
              </w:rPr>
              <w:t>Ethanol, trucks, USA</w:t>
            </w:r>
          </w:p>
        </w:tc>
        <w:tc>
          <w:tcPr>
            <w:tcW w:w="1365" w:type="dxa"/>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rPr>
              <w:t>260</w:t>
            </w:r>
          </w:p>
        </w:tc>
        <w:tc>
          <w:tcPr>
            <w:tcW w:w="1054" w:type="dxa"/>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rPr>
              <w:t>77</w:t>
            </w:r>
          </w:p>
        </w:tc>
        <w:tc>
          <w:tcPr>
            <w:tcW w:w="1074" w:type="dxa"/>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rPr>
              <w:t>880</w:t>
            </w:r>
          </w:p>
        </w:tc>
        <w:tc>
          <w:tcPr>
            <w:tcW w:w="1365" w:type="dxa"/>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rPr>
              <w:t>41</w:t>
            </w:r>
          </w:p>
        </w:tc>
        <w:tc>
          <w:tcPr>
            <w:tcW w:w="1054" w:type="dxa"/>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rPr>
              <w:t>13</w:t>
            </w:r>
          </w:p>
        </w:tc>
        <w:tc>
          <w:tcPr>
            <w:tcW w:w="1033" w:type="dxa"/>
          </w:tcPr>
          <w:p w:rsidR="00380421" w:rsidRPr="00292145" w:rsidRDefault="00380421" w:rsidP="00260E2B">
            <w:pPr>
              <w:spacing w:after="0" w:line="240" w:lineRule="auto"/>
              <w:jc w:val="center"/>
              <w:rPr>
                <w:rFonts w:ascii="Times New Roman" w:hAnsi="Times New Roman"/>
              </w:rPr>
            </w:pPr>
            <w:r w:rsidRPr="00292145">
              <w:rPr>
                <w:rFonts w:ascii="Times New Roman" w:hAnsi="Times New Roman"/>
              </w:rPr>
              <w:t>123</w:t>
            </w:r>
          </w:p>
        </w:tc>
      </w:tr>
      <w:tr w:rsidR="00380421" w:rsidRPr="00292145" w:rsidTr="00260E2B">
        <w:trPr>
          <w:trHeight w:val="23"/>
        </w:trPr>
        <w:tc>
          <w:tcPr>
            <w:tcW w:w="3261" w:type="dxa"/>
          </w:tcPr>
          <w:p w:rsidR="00380421" w:rsidRPr="00292145" w:rsidRDefault="00380421" w:rsidP="00260E2B">
            <w:pPr>
              <w:spacing w:after="0" w:line="240" w:lineRule="auto"/>
              <w:rPr>
                <w:rFonts w:ascii="Times New Roman" w:hAnsi="Times New Roman"/>
                <w:vertAlign w:val="superscript"/>
              </w:rPr>
            </w:pPr>
            <w:r w:rsidRPr="00292145">
              <w:rPr>
                <w:rFonts w:ascii="Times New Roman" w:hAnsi="Times New Roman"/>
                <w:lang w:val="en-US"/>
              </w:rPr>
              <w:t>Ethanol, cars, Brazil</w:t>
            </w:r>
          </w:p>
        </w:tc>
        <w:tc>
          <w:tcPr>
            <w:tcW w:w="1365" w:type="dxa"/>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18</w:t>
            </w:r>
          </w:p>
        </w:tc>
        <w:tc>
          <w:tcPr>
            <w:tcW w:w="1054" w:type="dxa"/>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13</w:t>
            </w:r>
          </w:p>
        </w:tc>
        <w:tc>
          <w:tcPr>
            <w:tcW w:w="1074" w:type="dxa"/>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84</w:t>
            </w:r>
          </w:p>
        </w:tc>
        <w:tc>
          <w:tcPr>
            <w:tcW w:w="1365" w:type="dxa"/>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nd</w:t>
            </w:r>
          </w:p>
        </w:tc>
        <w:tc>
          <w:tcPr>
            <w:tcW w:w="1054" w:type="dxa"/>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nd</w:t>
            </w:r>
          </w:p>
        </w:tc>
        <w:tc>
          <w:tcPr>
            <w:tcW w:w="1033" w:type="dxa"/>
          </w:tcPr>
          <w:p w:rsidR="00380421" w:rsidRPr="00292145" w:rsidRDefault="00380421" w:rsidP="00260E2B">
            <w:pPr>
              <w:spacing w:line="240" w:lineRule="auto"/>
              <w:jc w:val="center"/>
              <w:rPr>
                <w:rFonts w:ascii="Times New Roman" w:hAnsi="Times New Roman"/>
              </w:rPr>
            </w:pPr>
            <w:r w:rsidRPr="00292145">
              <w:rPr>
                <w:rFonts w:ascii="Times New Roman" w:hAnsi="Times New Roman"/>
              </w:rPr>
              <w:t>nd</w:t>
            </w:r>
          </w:p>
        </w:tc>
      </w:tr>
    </w:tbl>
    <w:p w:rsidR="00380421" w:rsidRPr="00292145" w:rsidRDefault="00380421" w:rsidP="00380421">
      <w:pPr>
        <w:pStyle w:val="a3"/>
        <w:spacing w:line="240" w:lineRule="auto"/>
        <w:ind w:left="360"/>
        <w:jc w:val="center"/>
        <w:rPr>
          <w:rFonts w:ascii="Times New Roman" w:hAnsi="Times New Roman"/>
          <w:b/>
          <w:sz w:val="28"/>
          <w:szCs w:val="28"/>
        </w:rPr>
      </w:pPr>
    </w:p>
    <w:p w:rsidR="00380421" w:rsidRPr="00292145" w:rsidRDefault="00380421" w:rsidP="00380421">
      <w:pPr>
        <w:pStyle w:val="a3"/>
        <w:spacing w:line="240" w:lineRule="auto"/>
        <w:ind w:left="360"/>
        <w:jc w:val="center"/>
        <w:rPr>
          <w:rFonts w:ascii="Times New Roman" w:hAnsi="Times New Roman"/>
          <w:b/>
          <w:sz w:val="28"/>
          <w:szCs w:val="28"/>
        </w:rPr>
      </w:pPr>
    </w:p>
    <w:p w:rsidR="00380421" w:rsidRPr="00292145" w:rsidRDefault="00380421" w:rsidP="00380421">
      <w:pPr>
        <w:pStyle w:val="a3"/>
        <w:spacing w:line="240" w:lineRule="auto"/>
        <w:ind w:left="360"/>
        <w:jc w:val="center"/>
        <w:rPr>
          <w:rFonts w:ascii="Times New Roman" w:hAnsi="Times New Roman"/>
          <w:b/>
          <w:sz w:val="28"/>
          <w:szCs w:val="28"/>
        </w:rPr>
      </w:pPr>
    </w:p>
    <w:p w:rsidR="00380421" w:rsidRPr="00292145" w:rsidRDefault="00380421" w:rsidP="00380421">
      <w:pPr>
        <w:pStyle w:val="a3"/>
        <w:spacing w:line="240" w:lineRule="auto"/>
        <w:ind w:left="360"/>
        <w:jc w:val="center"/>
        <w:rPr>
          <w:rFonts w:ascii="Times New Roman" w:hAnsi="Times New Roman"/>
          <w:b/>
          <w:sz w:val="28"/>
          <w:szCs w:val="28"/>
        </w:rPr>
      </w:pPr>
    </w:p>
    <w:p w:rsidR="00380421" w:rsidRPr="00292145" w:rsidRDefault="00380421" w:rsidP="00380421">
      <w:pPr>
        <w:pStyle w:val="a3"/>
        <w:spacing w:line="240" w:lineRule="auto"/>
        <w:ind w:left="360"/>
        <w:jc w:val="center"/>
        <w:rPr>
          <w:rFonts w:ascii="Times New Roman" w:hAnsi="Times New Roman"/>
          <w:b/>
          <w:sz w:val="28"/>
          <w:szCs w:val="28"/>
        </w:rPr>
      </w:pPr>
    </w:p>
    <w:p w:rsidR="00380421" w:rsidRPr="00292145" w:rsidRDefault="00D15F8D" w:rsidP="00380421">
      <w:pPr>
        <w:pStyle w:val="a3"/>
        <w:spacing w:after="0" w:line="240" w:lineRule="auto"/>
        <w:ind w:left="6521"/>
        <w:rPr>
          <w:rFonts w:ascii="Times New Roman" w:hAnsi="Times New Roman"/>
          <w:sz w:val="24"/>
          <w:szCs w:val="24"/>
        </w:rPr>
      </w:pPr>
      <w:r>
        <w:rPr>
          <w:rFonts w:ascii="Times New Roman" w:hAnsi="Times New Roman"/>
          <w:sz w:val="24"/>
          <w:szCs w:val="24"/>
        </w:rPr>
        <w:t xml:space="preserve">Appendix </w:t>
      </w:r>
      <w:r w:rsidR="00380421" w:rsidRPr="00292145">
        <w:rPr>
          <w:rFonts w:ascii="Times New Roman" w:hAnsi="Times New Roman"/>
          <w:sz w:val="24"/>
          <w:szCs w:val="24"/>
        </w:rPr>
        <w:t>4</w:t>
      </w:r>
    </w:p>
    <w:p w:rsidR="00380421" w:rsidRPr="00292145" w:rsidRDefault="00380421" w:rsidP="00380421">
      <w:pPr>
        <w:pStyle w:val="a3"/>
        <w:spacing w:after="0" w:line="240" w:lineRule="auto"/>
        <w:ind w:left="6521"/>
        <w:rPr>
          <w:rFonts w:ascii="Times New Roman" w:hAnsi="Times New Roman"/>
          <w:sz w:val="24"/>
          <w:szCs w:val="24"/>
          <w:lang w:val="kk-KZ"/>
        </w:rPr>
      </w:pPr>
      <w:r w:rsidRPr="00292145">
        <w:rPr>
          <w:rFonts w:ascii="Times New Roman" w:hAnsi="Times New Roman"/>
          <w:sz w:val="24"/>
          <w:szCs w:val="24"/>
        </w:rPr>
        <w:t xml:space="preserve">to </w:t>
      </w:r>
      <w:r w:rsidRPr="00292145">
        <w:rPr>
          <w:rFonts w:ascii="Times New Roman" w:hAnsi="Times New Roman"/>
          <w:sz w:val="24"/>
          <w:szCs w:val="24"/>
          <w:lang w:val="kk-KZ"/>
        </w:rPr>
        <w:t xml:space="preserve">the Methodology for the Formation of Primary Indicators Necessary for </w:t>
      </w:r>
      <w:r w:rsidRPr="00292145">
        <w:rPr>
          <w:rFonts w:ascii="Times New Roman" w:hAnsi="Times New Roman"/>
          <w:sz w:val="24"/>
          <w:szCs w:val="24"/>
          <w:lang w:val="kk-KZ"/>
        </w:rPr>
        <w:lastRenderedPageBreak/>
        <w:t>Building an Environmental Account in the System of National Accounts</w:t>
      </w:r>
    </w:p>
    <w:p w:rsidR="00380421" w:rsidRPr="00292145" w:rsidRDefault="00380421" w:rsidP="00380421">
      <w:pPr>
        <w:pStyle w:val="a3"/>
        <w:spacing w:after="0" w:line="240" w:lineRule="auto"/>
        <w:ind w:left="6521"/>
        <w:rPr>
          <w:rFonts w:ascii="Times New Roman" w:hAnsi="Times New Roman"/>
          <w:sz w:val="24"/>
          <w:szCs w:val="24"/>
          <w:lang w:val="kk-KZ"/>
        </w:rPr>
      </w:pPr>
    </w:p>
    <w:p w:rsidR="00380421" w:rsidRPr="00292145" w:rsidRDefault="00380421" w:rsidP="00380421">
      <w:pPr>
        <w:spacing w:after="0" w:line="240" w:lineRule="auto"/>
        <w:jc w:val="center"/>
        <w:rPr>
          <w:rFonts w:ascii="Times New Roman" w:hAnsi="Times New Roman"/>
          <w:b/>
          <w:sz w:val="24"/>
          <w:szCs w:val="24"/>
        </w:rPr>
      </w:pPr>
      <w:r w:rsidRPr="00292145">
        <w:rPr>
          <w:rFonts w:ascii="Times New Roman" w:hAnsi="Times New Roman"/>
          <w:b/>
          <w:sz w:val="24"/>
          <w:szCs w:val="24"/>
        </w:rPr>
        <w:t xml:space="preserve">Emission factors for CO </w:t>
      </w:r>
      <w:r w:rsidRPr="00292145">
        <w:rPr>
          <w:b/>
          <w:sz w:val="24"/>
          <w:szCs w:val="24"/>
        </w:rPr>
        <w:t xml:space="preserve">₂ </w:t>
      </w:r>
      <w:r w:rsidRPr="00292145">
        <w:rPr>
          <w:rFonts w:ascii="Times New Roman" w:hAnsi="Times New Roman"/>
          <w:b/>
          <w:sz w:val="24"/>
          <w:szCs w:val="24"/>
        </w:rPr>
        <w:t xml:space="preserve">, N </w:t>
      </w:r>
      <w:r w:rsidRPr="00292145">
        <w:rPr>
          <w:b/>
          <w:sz w:val="24"/>
          <w:szCs w:val="24"/>
        </w:rPr>
        <w:t xml:space="preserve">₂ </w:t>
      </w:r>
      <w:r w:rsidRPr="00292145">
        <w:rPr>
          <w:rFonts w:ascii="Times New Roman" w:hAnsi="Times New Roman"/>
          <w:b/>
          <w:sz w:val="24"/>
          <w:szCs w:val="24"/>
        </w:rPr>
        <w:t xml:space="preserve">O and CH </w:t>
      </w:r>
      <w:r w:rsidRPr="00292145">
        <w:rPr>
          <w:rFonts w:ascii="Times New Roman" w:hAnsi="Times New Roman"/>
          <w:b/>
          <w:sz w:val="24"/>
          <w:szCs w:val="24"/>
          <w:vertAlign w:val="subscript"/>
        </w:rPr>
        <w:t>4</w:t>
      </w:r>
      <w:r w:rsidRPr="00292145">
        <w:rPr>
          <w:rFonts w:ascii="Times New Roman" w:hAnsi="Times New Roman"/>
          <w:b/>
          <w:sz w:val="24"/>
          <w:szCs w:val="24"/>
        </w:rPr>
        <w:t xml:space="preserve">  </w:t>
      </w:r>
      <w:r w:rsidRPr="00292145">
        <w:rPr>
          <w:rFonts w:ascii="Times New Roman" w:hAnsi="Times New Roman"/>
          <w:b/>
        </w:rPr>
        <w:t>default for stationary combustion</w:t>
      </w:r>
    </w:p>
    <w:p w:rsidR="00380421" w:rsidRPr="00292145" w:rsidRDefault="00380421" w:rsidP="00380421">
      <w:pPr>
        <w:pStyle w:val="a3"/>
        <w:spacing w:after="0" w:line="240" w:lineRule="auto"/>
        <w:ind w:left="6521"/>
        <w:rPr>
          <w:rFonts w:ascii="Times New Roman" w:hAnsi="Times New Roman"/>
          <w:sz w:val="24"/>
          <w:szCs w:val="2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
        <w:gridCol w:w="35"/>
        <w:gridCol w:w="106"/>
        <w:gridCol w:w="1418"/>
        <w:gridCol w:w="1137"/>
        <w:gridCol w:w="992"/>
        <w:gridCol w:w="992"/>
        <w:gridCol w:w="1276"/>
        <w:gridCol w:w="850"/>
        <w:gridCol w:w="967"/>
        <w:gridCol w:w="1018"/>
        <w:gridCol w:w="593"/>
        <w:gridCol w:w="22"/>
        <w:gridCol w:w="661"/>
      </w:tblGrid>
      <w:tr w:rsidR="00380421" w:rsidRPr="00292145" w:rsidTr="00260E2B">
        <w:tc>
          <w:tcPr>
            <w:tcW w:w="10491" w:type="dxa"/>
            <w:gridSpan w:val="14"/>
          </w:tcPr>
          <w:p w:rsidR="00380421" w:rsidRPr="00292145" w:rsidRDefault="00380421" w:rsidP="00260E2B">
            <w:pPr>
              <w:spacing w:after="0" w:line="240" w:lineRule="auto"/>
              <w:jc w:val="center"/>
              <w:rPr>
                <w:rFonts w:ascii="Times New Roman" w:hAnsi="Times New Roman"/>
                <w:b/>
                <w:u w:val="single"/>
              </w:rPr>
            </w:pPr>
            <w:r w:rsidRPr="00292145">
              <w:rPr>
                <w:rFonts w:ascii="Times New Roman" w:hAnsi="Times New Roman"/>
                <w:b/>
              </w:rPr>
              <w:t xml:space="preserve">Default emission factors for stationary combustion in </w:t>
            </w:r>
            <w:r w:rsidRPr="00292145">
              <w:rPr>
                <w:rFonts w:ascii="Times New Roman" w:hAnsi="Times New Roman"/>
                <w:b/>
                <w:u w:val="single"/>
              </w:rPr>
              <w:t>the utilities/agriculture/forestry/fisheries and fish farming categories</w:t>
            </w:r>
          </w:p>
          <w:p w:rsidR="00380421" w:rsidRPr="00292145" w:rsidRDefault="00380421" w:rsidP="00260E2B">
            <w:pPr>
              <w:spacing w:after="0" w:line="240" w:lineRule="auto"/>
              <w:jc w:val="center"/>
              <w:rPr>
                <w:rFonts w:ascii="Times New Roman" w:hAnsi="Times New Roman"/>
                <w:b/>
              </w:rPr>
            </w:pPr>
            <w:r w:rsidRPr="00292145">
              <w:rPr>
                <w:rFonts w:ascii="Times New Roman" w:hAnsi="Times New Roman"/>
                <w:b/>
              </w:rPr>
              <w:t>(kg GHG per TJ based on net calorific value)</w:t>
            </w:r>
          </w:p>
        </w:tc>
      </w:tr>
      <w:tr w:rsidR="00380421" w:rsidRPr="00292145" w:rsidTr="00260E2B">
        <w:tc>
          <w:tcPr>
            <w:tcW w:w="1983" w:type="dxa"/>
            <w:gridSpan w:val="4"/>
            <w:vMerge w:val="restart"/>
          </w:tcPr>
          <w:p w:rsidR="00380421" w:rsidRPr="00292145" w:rsidRDefault="00380421" w:rsidP="00260E2B">
            <w:pPr>
              <w:spacing w:after="0" w:line="240" w:lineRule="auto"/>
              <w:rPr>
                <w:rFonts w:ascii="Times New Roman" w:hAnsi="Times New Roman"/>
                <w:b/>
              </w:rPr>
            </w:pPr>
            <w:r w:rsidRPr="00292145">
              <w:rPr>
                <w:rFonts w:ascii="Times New Roman" w:hAnsi="Times New Roman"/>
                <w:b/>
              </w:rPr>
              <w:t>Fuel</w:t>
            </w:r>
          </w:p>
        </w:tc>
        <w:tc>
          <w:tcPr>
            <w:tcW w:w="3121" w:type="dxa"/>
            <w:gridSpan w:val="3"/>
          </w:tcPr>
          <w:p w:rsidR="00380421" w:rsidRPr="00292145" w:rsidRDefault="00380421" w:rsidP="00260E2B">
            <w:pPr>
              <w:spacing w:after="0" w:line="240" w:lineRule="auto"/>
              <w:jc w:val="center"/>
              <w:rPr>
                <w:rFonts w:ascii="Times New Roman" w:hAnsi="Times New Roman"/>
                <w:b/>
              </w:rPr>
            </w:pPr>
            <w:r w:rsidRPr="00292145">
              <w:rPr>
                <w:rFonts w:ascii="Times New Roman" w:hAnsi="Times New Roman"/>
                <w:b/>
              </w:rPr>
              <w:t xml:space="preserve">CO2 </w:t>
            </w:r>
          </w:p>
        </w:tc>
        <w:tc>
          <w:tcPr>
            <w:tcW w:w="3093" w:type="dxa"/>
            <w:gridSpan w:val="3"/>
          </w:tcPr>
          <w:p w:rsidR="00380421" w:rsidRPr="00292145" w:rsidRDefault="00380421" w:rsidP="00260E2B">
            <w:pPr>
              <w:spacing w:after="0" w:line="240" w:lineRule="auto"/>
              <w:jc w:val="center"/>
              <w:rPr>
                <w:rFonts w:ascii="Times New Roman" w:hAnsi="Times New Roman"/>
                <w:b/>
                <w:vertAlign w:val="subscript"/>
              </w:rPr>
            </w:pPr>
            <w:r w:rsidRPr="00292145">
              <w:rPr>
                <w:rFonts w:ascii="Times New Roman" w:hAnsi="Times New Roman"/>
                <w:b/>
              </w:rPr>
              <w:t xml:space="preserve">CH </w:t>
            </w:r>
            <w:r w:rsidRPr="00292145">
              <w:rPr>
                <w:rFonts w:ascii="Times New Roman" w:hAnsi="Times New Roman"/>
                <w:b/>
                <w:vertAlign w:val="subscript"/>
              </w:rPr>
              <w:t>4</w:t>
            </w:r>
          </w:p>
        </w:tc>
        <w:tc>
          <w:tcPr>
            <w:tcW w:w="2294" w:type="dxa"/>
            <w:gridSpan w:val="4"/>
          </w:tcPr>
          <w:p w:rsidR="00380421" w:rsidRPr="00292145" w:rsidRDefault="00380421" w:rsidP="00260E2B">
            <w:pPr>
              <w:spacing w:after="0" w:line="240" w:lineRule="auto"/>
              <w:jc w:val="center"/>
              <w:rPr>
                <w:rFonts w:ascii="Times New Roman" w:hAnsi="Times New Roman"/>
                <w:b/>
              </w:rPr>
            </w:pPr>
            <w:r w:rsidRPr="00292145">
              <w:rPr>
                <w:rFonts w:ascii="Times New Roman" w:hAnsi="Times New Roman"/>
                <w:b/>
              </w:rPr>
              <w:t xml:space="preserve">N₂O </w:t>
            </w:r>
            <w:r w:rsidRPr="00292145">
              <w:rPr>
                <w:b/>
              </w:rPr>
              <w:t xml:space="preserve"> </w:t>
            </w:r>
          </w:p>
        </w:tc>
      </w:tr>
      <w:tr w:rsidR="00380421" w:rsidRPr="00292145" w:rsidTr="00260E2B">
        <w:tc>
          <w:tcPr>
            <w:tcW w:w="1983" w:type="dxa"/>
            <w:gridSpan w:val="4"/>
            <w:vMerge/>
          </w:tcPr>
          <w:p w:rsidR="00380421" w:rsidRPr="00292145" w:rsidRDefault="00380421" w:rsidP="00260E2B">
            <w:pPr>
              <w:spacing w:after="0" w:line="240" w:lineRule="auto"/>
              <w:rPr>
                <w:rFonts w:ascii="Times New Roman" w:hAnsi="Times New Roman"/>
              </w:rPr>
            </w:pPr>
          </w:p>
        </w:tc>
        <w:tc>
          <w:tcPr>
            <w:tcW w:w="1137" w:type="dxa"/>
          </w:tcPr>
          <w:p w:rsidR="00380421" w:rsidRPr="00292145" w:rsidRDefault="00380421" w:rsidP="00260E2B">
            <w:pPr>
              <w:spacing w:after="0" w:line="240" w:lineRule="auto"/>
              <w:jc w:val="center"/>
              <w:rPr>
                <w:rFonts w:ascii="Times New Roman" w:hAnsi="Times New Roman"/>
                <w:b/>
                <w:sz w:val="18"/>
                <w:szCs w:val="18"/>
              </w:rPr>
            </w:pPr>
            <w:r w:rsidRPr="00292145">
              <w:rPr>
                <w:rFonts w:ascii="Times New Roman" w:hAnsi="Times New Roman"/>
                <w:b/>
                <w:sz w:val="18"/>
                <w:szCs w:val="18"/>
              </w:rPr>
              <w:t>Coeff. emissions</w:t>
            </w:r>
          </w:p>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by default</w:t>
            </w:r>
          </w:p>
        </w:tc>
        <w:tc>
          <w:tcPr>
            <w:tcW w:w="992" w:type="dxa"/>
          </w:tcPr>
          <w:p w:rsidR="00380421" w:rsidRPr="00292145" w:rsidRDefault="00380421" w:rsidP="00260E2B">
            <w:pPr>
              <w:spacing w:after="0" w:line="240" w:lineRule="auto"/>
              <w:jc w:val="center"/>
              <w:rPr>
                <w:rFonts w:ascii="Times New Roman" w:hAnsi="Times New Roman"/>
                <w:b/>
                <w:sz w:val="18"/>
                <w:szCs w:val="18"/>
              </w:rPr>
            </w:pPr>
            <w:r w:rsidRPr="00292145">
              <w:rPr>
                <w:rFonts w:ascii="Times New Roman" w:hAnsi="Times New Roman"/>
                <w:b/>
                <w:sz w:val="18"/>
                <w:szCs w:val="18"/>
              </w:rPr>
              <w:t>lower limit</w:t>
            </w:r>
          </w:p>
        </w:tc>
        <w:tc>
          <w:tcPr>
            <w:tcW w:w="992" w:type="dxa"/>
          </w:tcPr>
          <w:p w:rsidR="00380421" w:rsidRPr="00292145" w:rsidRDefault="00380421" w:rsidP="00260E2B">
            <w:pPr>
              <w:spacing w:after="0" w:line="240" w:lineRule="auto"/>
              <w:jc w:val="center"/>
              <w:rPr>
                <w:rFonts w:ascii="Times New Roman" w:hAnsi="Times New Roman"/>
                <w:b/>
                <w:sz w:val="18"/>
                <w:szCs w:val="18"/>
              </w:rPr>
            </w:pPr>
            <w:r w:rsidRPr="00292145">
              <w:rPr>
                <w:rFonts w:ascii="Times New Roman" w:hAnsi="Times New Roman"/>
                <w:b/>
                <w:sz w:val="18"/>
                <w:szCs w:val="18"/>
              </w:rPr>
              <w:t>Upper limit</w:t>
            </w:r>
          </w:p>
        </w:tc>
        <w:tc>
          <w:tcPr>
            <w:tcW w:w="1276" w:type="dxa"/>
          </w:tcPr>
          <w:p w:rsidR="00380421" w:rsidRPr="00292145" w:rsidRDefault="00380421" w:rsidP="00260E2B">
            <w:pPr>
              <w:spacing w:after="0" w:line="240" w:lineRule="auto"/>
              <w:jc w:val="center"/>
              <w:rPr>
                <w:rFonts w:ascii="Times New Roman" w:hAnsi="Times New Roman"/>
                <w:b/>
                <w:sz w:val="18"/>
                <w:szCs w:val="18"/>
              </w:rPr>
            </w:pPr>
            <w:r w:rsidRPr="00292145">
              <w:rPr>
                <w:rFonts w:ascii="Times New Roman" w:hAnsi="Times New Roman"/>
                <w:b/>
                <w:sz w:val="18"/>
                <w:szCs w:val="18"/>
              </w:rPr>
              <w:t>Coeff. emissions</w:t>
            </w:r>
          </w:p>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by default</w:t>
            </w:r>
          </w:p>
        </w:tc>
        <w:tc>
          <w:tcPr>
            <w:tcW w:w="850" w:type="dxa"/>
          </w:tcPr>
          <w:p w:rsidR="00380421" w:rsidRPr="00292145" w:rsidRDefault="00380421" w:rsidP="00260E2B">
            <w:pPr>
              <w:spacing w:after="0" w:line="240" w:lineRule="auto"/>
              <w:jc w:val="center"/>
              <w:rPr>
                <w:rFonts w:ascii="Times New Roman" w:hAnsi="Times New Roman"/>
                <w:b/>
                <w:sz w:val="18"/>
                <w:szCs w:val="18"/>
              </w:rPr>
            </w:pPr>
            <w:r w:rsidRPr="00292145">
              <w:rPr>
                <w:rFonts w:ascii="Times New Roman" w:hAnsi="Times New Roman"/>
                <w:b/>
                <w:sz w:val="18"/>
                <w:szCs w:val="18"/>
              </w:rPr>
              <w:t>lower limit</w:t>
            </w:r>
          </w:p>
        </w:tc>
        <w:tc>
          <w:tcPr>
            <w:tcW w:w="967" w:type="dxa"/>
          </w:tcPr>
          <w:p w:rsidR="00380421" w:rsidRPr="00292145" w:rsidRDefault="00380421" w:rsidP="00260E2B">
            <w:pPr>
              <w:spacing w:after="0" w:line="240" w:lineRule="auto"/>
              <w:jc w:val="center"/>
              <w:rPr>
                <w:rFonts w:ascii="Times New Roman" w:hAnsi="Times New Roman"/>
                <w:b/>
                <w:sz w:val="18"/>
                <w:szCs w:val="18"/>
              </w:rPr>
            </w:pPr>
            <w:r w:rsidRPr="00292145">
              <w:rPr>
                <w:rFonts w:ascii="Times New Roman" w:hAnsi="Times New Roman"/>
                <w:b/>
                <w:sz w:val="18"/>
                <w:szCs w:val="18"/>
              </w:rPr>
              <w:t>Upper limit</w:t>
            </w:r>
          </w:p>
        </w:tc>
        <w:tc>
          <w:tcPr>
            <w:tcW w:w="1018" w:type="dxa"/>
          </w:tcPr>
          <w:p w:rsidR="00380421" w:rsidRPr="00292145" w:rsidRDefault="00380421" w:rsidP="00260E2B">
            <w:pPr>
              <w:spacing w:after="0" w:line="240" w:lineRule="auto"/>
              <w:jc w:val="center"/>
              <w:rPr>
                <w:rFonts w:ascii="Times New Roman" w:hAnsi="Times New Roman"/>
                <w:b/>
                <w:sz w:val="18"/>
                <w:szCs w:val="18"/>
              </w:rPr>
            </w:pPr>
            <w:r w:rsidRPr="00292145">
              <w:rPr>
                <w:rFonts w:ascii="Times New Roman" w:hAnsi="Times New Roman"/>
                <w:b/>
                <w:sz w:val="18"/>
                <w:szCs w:val="18"/>
              </w:rPr>
              <w:t>Coeff. emissions</w:t>
            </w:r>
          </w:p>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by default</w:t>
            </w:r>
          </w:p>
        </w:tc>
        <w:tc>
          <w:tcPr>
            <w:tcW w:w="593" w:type="dxa"/>
          </w:tcPr>
          <w:p w:rsidR="00380421" w:rsidRPr="00292145" w:rsidRDefault="00380421" w:rsidP="00260E2B">
            <w:pPr>
              <w:spacing w:after="0" w:line="240" w:lineRule="auto"/>
              <w:jc w:val="center"/>
              <w:rPr>
                <w:rFonts w:ascii="Times New Roman" w:hAnsi="Times New Roman"/>
                <w:b/>
                <w:sz w:val="18"/>
                <w:szCs w:val="18"/>
              </w:rPr>
            </w:pPr>
            <w:r w:rsidRPr="00292145">
              <w:rPr>
                <w:rFonts w:ascii="Times New Roman" w:hAnsi="Times New Roman"/>
                <w:b/>
                <w:sz w:val="18"/>
                <w:szCs w:val="18"/>
              </w:rPr>
              <w:t>lower limit</w:t>
            </w:r>
          </w:p>
        </w:tc>
        <w:tc>
          <w:tcPr>
            <w:tcW w:w="683" w:type="dxa"/>
            <w:gridSpan w:val="2"/>
          </w:tcPr>
          <w:p w:rsidR="00380421" w:rsidRPr="00292145" w:rsidRDefault="00380421" w:rsidP="00260E2B">
            <w:pPr>
              <w:spacing w:after="0" w:line="240" w:lineRule="auto"/>
              <w:jc w:val="center"/>
              <w:rPr>
                <w:rFonts w:ascii="Times New Roman" w:hAnsi="Times New Roman"/>
                <w:b/>
                <w:sz w:val="18"/>
                <w:szCs w:val="18"/>
              </w:rPr>
            </w:pPr>
            <w:r w:rsidRPr="00292145">
              <w:rPr>
                <w:rFonts w:ascii="Times New Roman" w:hAnsi="Times New Roman"/>
                <w:b/>
                <w:sz w:val="18"/>
                <w:szCs w:val="18"/>
              </w:rPr>
              <w:t>Upper limit</w:t>
            </w:r>
          </w:p>
        </w:tc>
      </w:tr>
      <w:tr w:rsidR="00380421" w:rsidRPr="00292145" w:rsidTr="00260E2B">
        <w:tc>
          <w:tcPr>
            <w:tcW w:w="1983" w:type="dxa"/>
            <w:gridSpan w:val="4"/>
            <w:vAlign w:val="center"/>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Raw oil</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73 300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71 100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75 500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thirty</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0.6</w:t>
            </w:r>
          </w:p>
        </w:tc>
        <w:tc>
          <w:tcPr>
            <w:tcW w:w="593"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0.2</w:t>
            </w:r>
          </w:p>
        </w:tc>
        <w:tc>
          <w:tcPr>
            <w:tcW w:w="683"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2</w:t>
            </w:r>
          </w:p>
        </w:tc>
      </w:tr>
      <w:tr w:rsidR="00380421" w:rsidRPr="00292145" w:rsidTr="00260E2B">
        <w:tc>
          <w:tcPr>
            <w:tcW w:w="1983" w:type="dxa"/>
            <w:gridSpan w:val="4"/>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Orimulsion</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r </w:t>
            </w:r>
            <w:r w:rsidRPr="00292145">
              <w:rPr>
                <w:rFonts w:ascii="Times New Roman" w:hAnsi="Times New Roman"/>
                <w:sz w:val="18"/>
                <w:szCs w:val="18"/>
              </w:rPr>
              <w:t>77 000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69 300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85 400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thirty</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0.6</w:t>
            </w:r>
          </w:p>
        </w:tc>
        <w:tc>
          <w:tcPr>
            <w:tcW w:w="593"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0.2</w:t>
            </w:r>
          </w:p>
        </w:tc>
        <w:tc>
          <w:tcPr>
            <w:tcW w:w="683"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2</w:t>
            </w:r>
          </w:p>
        </w:tc>
      </w:tr>
      <w:tr w:rsidR="00380421" w:rsidRPr="00292145" w:rsidTr="00260E2B">
        <w:tc>
          <w:tcPr>
            <w:tcW w:w="1983" w:type="dxa"/>
            <w:gridSpan w:val="4"/>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Liquefied</w:t>
            </w:r>
          </w:p>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natural gas</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r </w:t>
            </w:r>
            <w:r w:rsidRPr="00292145">
              <w:rPr>
                <w:rFonts w:ascii="Times New Roman" w:hAnsi="Times New Roman"/>
                <w:sz w:val="18"/>
                <w:szCs w:val="18"/>
              </w:rPr>
              <w:t>64 200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58 300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70 400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thirty</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0.6</w:t>
            </w:r>
          </w:p>
        </w:tc>
        <w:tc>
          <w:tcPr>
            <w:tcW w:w="593"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0.2</w:t>
            </w:r>
          </w:p>
        </w:tc>
        <w:tc>
          <w:tcPr>
            <w:tcW w:w="683"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2</w:t>
            </w:r>
          </w:p>
        </w:tc>
      </w:tr>
      <w:tr w:rsidR="00380421" w:rsidRPr="00292145" w:rsidTr="00260E2B">
        <w:tc>
          <w:tcPr>
            <w:tcW w:w="565" w:type="dxa"/>
            <w:gridSpan w:val="3"/>
            <w:vMerge w:val="restart"/>
            <w:textDirection w:val="btLr"/>
            <w:vAlign w:val="center"/>
          </w:tcPr>
          <w:p w:rsidR="00380421" w:rsidRPr="00292145" w:rsidRDefault="00380421" w:rsidP="00260E2B">
            <w:pPr>
              <w:spacing w:after="0" w:line="240" w:lineRule="auto"/>
              <w:ind w:left="113" w:right="113"/>
              <w:jc w:val="center"/>
              <w:rPr>
                <w:rFonts w:ascii="Times New Roman" w:hAnsi="Times New Roman"/>
                <w:sz w:val="20"/>
                <w:szCs w:val="20"/>
              </w:rPr>
            </w:pPr>
            <w:r w:rsidRPr="00292145">
              <w:rPr>
                <w:rFonts w:ascii="Times New Roman" w:hAnsi="Times New Roman"/>
                <w:sz w:val="20"/>
                <w:szCs w:val="20"/>
              </w:rPr>
              <w:t>Petrol</w:t>
            </w:r>
          </w:p>
        </w:tc>
        <w:tc>
          <w:tcPr>
            <w:tcW w:w="1418" w:type="dxa"/>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gasoline</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r </w:t>
            </w:r>
            <w:r w:rsidRPr="00292145">
              <w:rPr>
                <w:rFonts w:ascii="Times New Roman" w:hAnsi="Times New Roman"/>
                <w:sz w:val="18"/>
                <w:szCs w:val="18"/>
              </w:rPr>
              <w:t>69 300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67 500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73 000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thirty</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0.6</w:t>
            </w:r>
          </w:p>
        </w:tc>
        <w:tc>
          <w:tcPr>
            <w:tcW w:w="593"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0.2</w:t>
            </w:r>
          </w:p>
        </w:tc>
        <w:tc>
          <w:tcPr>
            <w:tcW w:w="683"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2</w:t>
            </w:r>
          </w:p>
        </w:tc>
      </w:tr>
      <w:tr w:rsidR="00380421" w:rsidRPr="00292145" w:rsidTr="00260E2B">
        <w:tc>
          <w:tcPr>
            <w:tcW w:w="565" w:type="dxa"/>
            <w:gridSpan w:val="3"/>
            <w:vMerge/>
          </w:tcPr>
          <w:p w:rsidR="00380421" w:rsidRPr="00292145" w:rsidRDefault="00380421" w:rsidP="00260E2B">
            <w:pPr>
              <w:spacing w:after="0" w:line="240" w:lineRule="auto"/>
              <w:rPr>
                <w:rFonts w:ascii="Times New Roman" w:hAnsi="Times New Roman"/>
                <w:sz w:val="20"/>
                <w:szCs w:val="20"/>
              </w:rPr>
            </w:pPr>
          </w:p>
        </w:tc>
        <w:tc>
          <w:tcPr>
            <w:tcW w:w="1418" w:type="dxa"/>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Aviation Gasoline</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r </w:t>
            </w:r>
            <w:r w:rsidRPr="00292145">
              <w:rPr>
                <w:rFonts w:ascii="Times New Roman" w:hAnsi="Times New Roman"/>
                <w:sz w:val="18"/>
                <w:szCs w:val="18"/>
              </w:rPr>
              <w:t>70 000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67 500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73 000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thirty</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0.6</w:t>
            </w:r>
          </w:p>
        </w:tc>
        <w:tc>
          <w:tcPr>
            <w:tcW w:w="593"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0.2</w:t>
            </w:r>
          </w:p>
        </w:tc>
        <w:tc>
          <w:tcPr>
            <w:tcW w:w="683"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2</w:t>
            </w:r>
          </w:p>
        </w:tc>
      </w:tr>
      <w:tr w:rsidR="00380421" w:rsidRPr="00292145" w:rsidTr="00260E2B">
        <w:tc>
          <w:tcPr>
            <w:tcW w:w="565" w:type="dxa"/>
            <w:gridSpan w:val="3"/>
            <w:vMerge/>
          </w:tcPr>
          <w:p w:rsidR="00380421" w:rsidRPr="00292145" w:rsidRDefault="00380421" w:rsidP="00260E2B">
            <w:pPr>
              <w:spacing w:after="0" w:line="240" w:lineRule="auto"/>
              <w:rPr>
                <w:rFonts w:ascii="Times New Roman" w:hAnsi="Times New Roman"/>
                <w:sz w:val="20"/>
                <w:szCs w:val="20"/>
              </w:rPr>
            </w:pPr>
          </w:p>
        </w:tc>
        <w:tc>
          <w:tcPr>
            <w:tcW w:w="1418" w:type="dxa"/>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 xml:space="preserve">Jet Gasoline </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r </w:t>
            </w:r>
            <w:r w:rsidRPr="00292145">
              <w:rPr>
                <w:rFonts w:ascii="Times New Roman" w:hAnsi="Times New Roman"/>
                <w:sz w:val="18"/>
                <w:szCs w:val="18"/>
              </w:rPr>
              <w:t>70 000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67 500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73 000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thirty</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0.6</w:t>
            </w:r>
          </w:p>
        </w:tc>
        <w:tc>
          <w:tcPr>
            <w:tcW w:w="593"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0.2</w:t>
            </w:r>
          </w:p>
        </w:tc>
        <w:tc>
          <w:tcPr>
            <w:tcW w:w="683"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2</w:t>
            </w:r>
          </w:p>
        </w:tc>
      </w:tr>
      <w:tr w:rsidR="00380421" w:rsidRPr="00292145" w:rsidTr="00260E2B">
        <w:tc>
          <w:tcPr>
            <w:tcW w:w="1983" w:type="dxa"/>
            <w:gridSpan w:val="4"/>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 xml:space="preserve">Kerosene for </w:t>
            </w:r>
            <w:r w:rsidRPr="00292145">
              <w:rPr>
                <w:rFonts w:ascii="Times New Roman" w:hAnsi="Times New Roman"/>
                <w:sz w:val="20"/>
                <w:szCs w:val="20"/>
                <w:lang w:val="kk-KZ"/>
              </w:rPr>
              <w:t xml:space="preserve">jet </w:t>
            </w:r>
            <w:r w:rsidRPr="00292145">
              <w:rPr>
                <w:rFonts w:ascii="Times New Roman" w:hAnsi="Times New Roman"/>
                <w:sz w:val="20"/>
                <w:szCs w:val="20"/>
              </w:rPr>
              <w:t>engines</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r </w:t>
            </w:r>
            <w:r w:rsidRPr="00292145">
              <w:rPr>
                <w:rFonts w:ascii="Times New Roman" w:hAnsi="Times New Roman"/>
                <w:sz w:val="18"/>
                <w:szCs w:val="18"/>
              </w:rPr>
              <w:t>71 500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69 700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74 400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thirty</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0.6</w:t>
            </w:r>
          </w:p>
        </w:tc>
        <w:tc>
          <w:tcPr>
            <w:tcW w:w="593"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0.2</w:t>
            </w:r>
          </w:p>
        </w:tc>
        <w:tc>
          <w:tcPr>
            <w:tcW w:w="683"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2</w:t>
            </w:r>
          </w:p>
        </w:tc>
      </w:tr>
      <w:tr w:rsidR="00380421" w:rsidRPr="00292145" w:rsidTr="00260E2B">
        <w:tc>
          <w:tcPr>
            <w:tcW w:w="1983" w:type="dxa"/>
            <w:gridSpan w:val="4"/>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 xml:space="preserve">Other </w:t>
            </w:r>
            <w:r w:rsidRPr="00292145">
              <w:rPr>
                <w:rFonts w:ascii="Times New Roman" w:hAnsi="Times New Roman"/>
                <w:sz w:val="20"/>
                <w:szCs w:val="20"/>
                <w:lang w:val="kk-KZ"/>
              </w:rPr>
              <w:t xml:space="preserve">types </w:t>
            </w:r>
            <w:r w:rsidRPr="00292145">
              <w:rPr>
                <w:rFonts w:ascii="Times New Roman" w:hAnsi="Times New Roman"/>
                <w:sz w:val="20"/>
                <w:szCs w:val="20"/>
              </w:rPr>
              <w:t xml:space="preserve">of kerosene </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71 900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70 800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73 700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thirty</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0.6</w:t>
            </w:r>
          </w:p>
        </w:tc>
        <w:tc>
          <w:tcPr>
            <w:tcW w:w="593"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0.2</w:t>
            </w:r>
          </w:p>
        </w:tc>
        <w:tc>
          <w:tcPr>
            <w:tcW w:w="683"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2</w:t>
            </w:r>
          </w:p>
        </w:tc>
      </w:tr>
      <w:tr w:rsidR="00380421" w:rsidRPr="00292145" w:rsidTr="00260E2B">
        <w:tc>
          <w:tcPr>
            <w:tcW w:w="1983" w:type="dxa"/>
            <w:gridSpan w:val="4"/>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Shale oil</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73 300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67 800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79 200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thirty</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0.6</w:t>
            </w:r>
          </w:p>
        </w:tc>
        <w:tc>
          <w:tcPr>
            <w:tcW w:w="593"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0.2</w:t>
            </w:r>
          </w:p>
        </w:tc>
        <w:tc>
          <w:tcPr>
            <w:tcW w:w="683"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2</w:t>
            </w:r>
          </w:p>
        </w:tc>
      </w:tr>
      <w:tr w:rsidR="00380421" w:rsidRPr="00292145" w:rsidTr="00260E2B">
        <w:tc>
          <w:tcPr>
            <w:tcW w:w="1983" w:type="dxa"/>
            <w:gridSpan w:val="4"/>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 xml:space="preserve">Gas oil/ </w:t>
            </w:r>
            <w:r w:rsidRPr="00292145">
              <w:rPr>
                <w:rFonts w:ascii="Times New Roman" w:hAnsi="Times New Roman"/>
                <w:sz w:val="20"/>
                <w:szCs w:val="20"/>
                <w:lang w:val="kk-KZ"/>
              </w:rPr>
              <w:t>Diesel</w:t>
            </w:r>
          </w:p>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fuel</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74 100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72 600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74 800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thirty</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0.6</w:t>
            </w:r>
          </w:p>
        </w:tc>
        <w:tc>
          <w:tcPr>
            <w:tcW w:w="593"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0.2</w:t>
            </w:r>
          </w:p>
        </w:tc>
        <w:tc>
          <w:tcPr>
            <w:tcW w:w="683"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2</w:t>
            </w:r>
          </w:p>
        </w:tc>
      </w:tr>
      <w:tr w:rsidR="00380421" w:rsidRPr="00292145" w:rsidTr="00260E2B">
        <w:tc>
          <w:tcPr>
            <w:tcW w:w="1983" w:type="dxa"/>
            <w:gridSpan w:val="4"/>
            <w:vAlign w:val="center"/>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heating oil</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77 400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75 500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78 800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thirty</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0.6</w:t>
            </w:r>
          </w:p>
        </w:tc>
        <w:tc>
          <w:tcPr>
            <w:tcW w:w="593"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0.2</w:t>
            </w:r>
          </w:p>
        </w:tc>
        <w:tc>
          <w:tcPr>
            <w:tcW w:w="683"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2</w:t>
            </w:r>
          </w:p>
        </w:tc>
      </w:tr>
      <w:tr w:rsidR="00380421" w:rsidRPr="00292145" w:rsidTr="00260E2B">
        <w:tc>
          <w:tcPr>
            <w:tcW w:w="1983" w:type="dxa"/>
            <w:gridSpan w:val="4"/>
            <w:vAlign w:val="center"/>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Liquefied</w:t>
            </w:r>
          </w:p>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petroleum gas</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63 100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61 600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65 600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5</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0.1</w:t>
            </w:r>
          </w:p>
        </w:tc>
        <w:tc>
          <w:tcPr>
            <w:tcW w:w="593"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0.03</w:t>
            </w:r>
          </w:p>
        </w:tc>
        <w:tc>
          <w:tcPr>
            <w:tcW w:w="683"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0.3</w:t>
            </w:r>
          </w:p>
        </w:tc>
      </w:tr>
      <w:tr w:rsidR="00380421" w:rsidRPr="00292145" w:rsidTr="00260E2B">
        <w:tc>
          <w:tcPr>
            <w:tcW w:w="1983" w:type="dxa"/>
            <w:gridSpan w:val="4"/>
            <w:vAlign w:val="center"/>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Ethane</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61 600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56 500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68 600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5</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0.1</w:t>
            </w:r>
          </w:p>
        </w:tc>
        <w:tc>
          <w:tcPr>
            <w:tcW w:w="593"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0.03</w:t>
            </w:r>
          </w:p>
        </w:tc>
        <w:tc>
          <w:tcPr>
            <w:tcW w:w="683"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0.3</w:t>
            </w:r>
          </w:p>
        </w:tc>
      </w:tr>
      <w:tr w:rsidR="00380421" w:rsidRPr="00292145" w:rsidTr="00260E2B">
        <w:tc>
          <w:tcPr>
            <w:tcW w:w="1983" w:type="dxa"/>
            <w:gridSpan w:val="4"/>
            <w:vAlign w:val="center"/>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Naphtha</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73 300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69 300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76 300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thirty</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0.6</w:t>
            </w:r>
          </w:p>
        </w:tc>
        <w:tc>
          <w:tcPr>
            <w:tcW w:w="593"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0.2</w:t>
            </w:r>
          </w:p>
        </w:tc>
        <w:tc>
          <w:tcPr>
            <w:tcW w:w="683"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2</w:t>
            </w:r>
          </w:p>
        </w:tc>
      </w:tr>
      <w:tr w:rsidR="00380421" w:rsidRPr="00292145" w:rsidTr="00260E2B">
        <w:tc>
          <w:tcPr>
            <w:tcW w:w="1983" w:type="dxa"/>
            <w:gridSpan w:val="4"/>
            <w:vAlign w:val="center"/>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Bitumen</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80 700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73 000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89 900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thirty</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0.6</w:t>
            </w:r>
          </w:p>
        </w:tc>
        <w:tc>
          <w:tcPr>
            <w:tcW w:w="593"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0.2</w:t>
            </w:r>
          </w:p>
        </w:tc>
        <w:tc>
          <w:tcPr>
            <w:tcW w:w="683"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2</w:t>
            </w:r>
          </w:p>
        </w:tc>
      </w:tr>
      <w:tr w:rsidR="00380421" w:rsidRPr="00292145" w:rsidTr="00260E2B">
        <w:tc>
          <w:tcPr>
            <w:tcW w:w="1983" w:type="dxa"/>
            <w:gridSpan w:val="4"/>
            <w:vAlign w:val="center"/>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 xml:space="preserve">Lubricants </w:t>
            </w:r>
            <w:r w:rsidRPr="00292145">
              <w:rPr>
                <w:rFonts w:ascii="Times New Roman" w:hAnsi="Times New Roman"/>
                <w:sz w:val="20"/>
                <w:szCs w:val="20"/>
                <w:lang w:val="kk-KZ"/>
              </w:rPr>
              <w:t xml:space="preserve"> </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73 300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71 900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75 200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thirty</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0.6</w:t>
            </w:r>
          </w:p>
        </w:tc>
        <w:tc>
          <w:tcPr>
            <w:tcW w:w="593"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0.2</w:t>
            </w:r>
          </w:p>
        </w:tc>
        <w:tc>
          <w:tcPr>
            <w:tcW w:w="683"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2</w:t>
            </w:r>
          </w:p>
        </w:tc>
      </w:tr>
      <w:tr w:rsidR="00380421" w:rsidRPr="00292145" w:rsidTr="00260E2B">
        <w:tc>
          <w:tcPr>
            <w:tcW w:w="1983" w:type="dxa"/>
            <w:gridSpan w:val="4"/>
            <w:vAlign w:val="center"/>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Petroleum coke</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r </w:t>
            </w:r>
            <w:r w:rsidRPr="00292145">
              <w:rPr>
                <w:rFonts w:ascii="Times New Roman" w:hAnsi="Times New Roman"/>
                <w:sz w:val="18"/>
                <w:szCs w:val="18"/>
              </w:rPr>
              <w:t>97 500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82 900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115 000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thirty</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0.6</w:t>
            </w:r>
          </w:p>
        </w:tc>
        <w:tc>
          <w:tcPr>
            <w:tcW w:w="593"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0.2</w:t>
            </w:r>
          </w:p>
        </w:tc>
        <w:tc>
          <w:tcPr>
            <w:tcW w:w="683"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2</w:t>
            </w:r>
          </w:p>
        </w:tc>
      </w:tr>
      <w:tr w:rsidR="00380421" w:rsidRPr="00292145" w:rsidTr="00260E2B">
        <w:tc>
          <w:tcPr>
            <w:tcW w:w="1983" w:type="dxa"/>
            <w:gridSpan w:val="4"/>
            <w:vAlign w:val="center"/>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Raw material of oil refining</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73 300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68 900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76 600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thirty</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0.6</w:t>
            </w:r>
          </w:p>
        </w:tc>
        <w:tc>
          <w:tcPr>
            <w:tcW w:w="593"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0.2</w:t>
            </w:r>
          </w:p>
        </w:tc>
        <w:tc>
          <w:tcPr>
            <w:tcW w:w="683"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2</w:t>
            </w:r>
          </w:p>
        </w:tc>
      </w:tr>
      <w:tr w:rsidR="00380421" w:rsidRPr="00292145" w:rsidTr="00260E2B">
        <w:tc>
          <w:tcPr>
            <w:tcW w:w="565" w:type="dxa"/>
            <w:gridSpan w:val="3"/>
            <w:vMerge w:val="restart"/>
            <w:textDirection w:val="btLr"/>
          </w:tcPr>
          <w:p w:rsidR="00380421" w:rsidRPr="00292145" w:rsidRDefault="00380421" w:rsidP="00260E2B">
            <w:pPr>
              <w:spacing w:after="0" w:line="240" w:lineRule="auto"/>
              <w:ind w:left="113" w:right="113"/>
              <w:jc w:val="center"/>
              <w:rPr>
                <w:rFonts w:ascii="Times New Roman" w:hAnsi="Times New Roman"/>
                <w:sz w:val="20"/>
                <w:szCs w:val="20"/>
              </w:rPr>
            </w:pPr>
            <w:r w:rsidRPr="00292145">
              <w:rPr>
                <w:rFonts w:ascii="Times New Roman" w:hAnsi="Times New Roman"/>
                <w:sz w:val="20"/>
                <w:szCs w:val="20"/>
              </w:rPr>
              <w:t>Other petroleum products</w:t>
            </w:r>
          </w:p>
        </w:tc>
        <w:tc>
          <w:tcPr>
            <w:tcW w:w="1418" w:type="dxa"/>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refinery gas</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n </w:t>
            </w:r>
            <w:r w:rsidRPr="00292145">
              <w:rPr>
                <w:rFonts w:ascii="Times New Roman" w:hAnsi="Times New Roman"/>
                <w:sz w:val="18"/>
                <w:szCs w:val="18"/>
              </w:rPr>
              <w:t>57 600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48 200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69 000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5</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0.1</w:t>
            </w:r>
          </w:p>
        </w:tc>
        <w:tc>
          <w:tcPr>
            <w:tcW w:w="593"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0.03</w:t>
            </w:r>
          </w:p>
        </w:tc>
        <w:tc>
          <w:tcPr>
            <w:tcW w:w="683"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0.3</w:t>
            </w:r>
          </w:p>
        </w:tc>
      </w:tr>
      <w:tr w:rsidR="00380421" w:rsidRPr="00292145" w:rsidTr="00260E2B">
        <w:tc>
          <w:tcPr>
            <w:tcW w:w="565" w:type="dxa"/>
            <w:gridSpan w:val="3"/>
            <w:vMerge/>
          </w:tcPr>
          <w:p w:rsidR="00380421" w:rsidRPr="00292145" w:rsidRDefault="00380421" w:rsidP="00260E2B">
            <w:pPr>
              <w:spacing w:after="0" w:line="240" w:lineRule="auto"/>
              <w:rPr>
                <w:rFonts w:ascii="Times New Roman" w:hAnsi="Times New Roman"/>
                <w:sz w:val="20"/>
                <w:szCs w:val="20"/>
              </w:rPr>
            </w:pPr>
          </w:p>
        </w:tc>
        <w:tc>
          <w:tcPr>
            <w:tcW w:w="1418" w:type="dxa"/>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Solid</w:t>
            </w:r>
          </w:p>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paraffins</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73 300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72 200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74 400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thirty</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0.6</w:t>
            </w:r>
          </w:p>
        </w:tc>
        <w:tc>
          <w:tcPr>
            <w:tcW w:w="593"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0.2</w:t>
            </w:r>
          </w:p>
        </w:tc>
        <w:tc>
          <w:tcPr>
            <w:tcW w:w="683"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2</w:t>
            </w:r>
          </w:p>
        </w:tc>
      </w:tr>
      <w:tr w:rsidR="00380421" w:rsidRPr="00292145" w:rsidTr="00260E2B">
        <w:tc>
          <w:tcPr>
            <w:tcW w:w="565" w:type="dxa"/>
            <w:gridSpan w:val="3"/>
            <w:vMerge/>
          </w:tcPr>
          <w:p w:rsidR="00380421" w:rsidRPr="00292145" w:rsidRDefault="00380421" w:rsidP="00260E2B">
            <w:pPr>
              <w:spacing w:after="0" w:line="240" w:lineRule="auto"/>
              <w:rPr>
                <w:rFonts w:ascii="Times New Roman" w:hAnsi="Times New Roman"/>
                <w:sz w:val="20"/>
                <w:szCs w:val="20"/>
              </w:rPr>
            </w:pPr>
          </w:p>
        </w:tc>
        <w:tc>
          <w:tcPr>
            <w:tcW w:w="1418" w:type="dxa"/>
            <w:vAlign w:val="center"/>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White Spirit</w:t>
            </w:r>
            <w:r w:rsidRPr="00292145">
              <w:rPr>
                <w:rFonts w:ascii="Times New Roman" w:hAnsi="Times New Roman"/>
                <w:sz w:val="20"/>
                <w:szCs w:val="20"/>
                <w:lang w:val="en-US"/>
              </w:rPr>
              <w:t xml:space="preserve"> </w:t>
            </w:r>
            <w:r w:rsidRPr="00292145">
              <w:rPr>
                <w:rFonts w:ascii="Times New Roman" w:hAnsi="Times New Roman"/>
                <w:sz w:val="20"/>
                <w:szCs w:val="20"/>
              </w:rPr>
              <w:t>and SOTK</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73 300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72 200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74 400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thirty</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0.6</w:t>
            </w:r>
          </w:p>
        </w:tc>
        <w:tc>
          <w:tcPr>
            <w:tcW w:w="593"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0.2</w:t>
            </w:r>
          </w:p>
        </w:tc>
        <w:tc>
          <w:tcPr>
            <w:tcW w:w="683"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2</w:t>
            </w:r>
          </w:p>
        </w:tc>
      </w:tr>
      <w:tr w:rsidR="00380421" w:rsidRPr="00292145" w:rsidTr="00260E2B">
        <w:tc>
          <w:tcPr>
            <w:tcW w:w="565" w:type="dxa"/>
            <w:gridSpan w:val="3"/>
            <w:vMerge/>
          </w:tcPr>
          <w:p w:rsidR="00380421" w:rsidRPr="00292145" w:rsidRDefault="00380421" w:rsidP="00260E2B">
            <w:pPr>
              <w:spacing w:after="0" w:line="240" w:lineRule="auto"/>
              <w:rPr>
                <w:rFonts w:ascii="Times New Roman" w:hAnsi="Times New Roman"/>
                <w:sz w:val="20"/>
                <w:szCs w:val="20"/>
              </w:rPr>
            </w:pPr>
          </w:p>
        </w:tc>
        <w:tc>
          <w:tcPr>
            <w:tcW w:w="1418" w:type="dxa"/>
            <w:vAlign w:val="center"/>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 xml:space="preserve">Other petroleum </w:t>
            </w:r>
            <w:r w:rsidRPr="00292145">
              <w:rPr>
                <w:rFonts w:ascii="Times New Roman" w:hAnsi="Times New Roman"/>
                <w:sz w:val="20"/>
                <w:szCs w:val="20"/>
                <w:lang w:val="kk-KZ"/>
              </w:rPr>
              <w:t>products</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73 300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72 200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74 400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thirty</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0.6</w:t>
            </w:r>
          </w:p>
        </w:tc>
        <w:tc>
          <w:tcPr>
            <w:tcW w:w="593"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0.2</w:t>
            </w:r>
          </w:p>
        </w:tc>
        <w:tc>
          <w:tcPr>
            <w:tcW w:w="683"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2</w:t>
            </w:r>
          </w:p>
        </w:tc>
      </w:tr>
      <w:tr w:rsidR="00380421" w:rsidRPr="00292145" w:rsidTr="00260E2B">
        <w:tc>
          <w:tcPr>
            <w:tcW w:w="1983" w:type="dxa"/>
            <w:gridSpan w:val="4"/>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Anthracite</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98 300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94 600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101 000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300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100</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900</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593"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0.5</w:t>
            </w:r>
          </w:p>
        </w:tc>
        <w:tc>
          <w:tcPr>
            <w:tcW w:w="683"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5</w:t>
            </w:r>
          </w:p>
        </w:tc>
      </w:tr>
      <w:tr w:rsidR="00380421" w:rsidRPr="00292145" w:rsidTr="00260E2B">
        <w:tc>
          <w:tcPr>
            <w:tcW w:w="1983" w:type="dxa"/>
            <w:gridSpan w:val="4"/>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coke coal</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94 600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87 300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101 000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300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100</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900</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593"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0.5</w:t>
            </w:r>
          </w:p>
        </w:tc>
        <w:tc>
          <w:tcPr>
            <w:tcW w:w="683"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5</w:t>
            </w:r>
          </w:p>
        </w:tc>
      </w:tr>
      <w:tr w:rsidR="00380421" w:rsidRPr="00292145" w:rsidTr="00260E2B">
        <w:tc>
          <w:tcPr>
            <w:tcW w:w="1983" w:type="dxa"/>
            <w:gridSpan w:val="4"/>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 xml:space="preserve">Other </w:t>
            </w:r>
            <w:r w:rsidRPr="00292145">
              <w:rPr>
                <w:rFonts w:ascii="Times New Roman" w:hAnsi="Times New Roman"/>
                <w:sz w:val="20"/>
                <w:szCs w:val="20"/>
                <w:lang w:val="kk-KZ"/>
              </w:rPr>
              <w:t xml:space="preserve">types </w:t>
            </w:r>
            <w:r w:rsidRPr="00292145">
              <w:rPr>
                <w:rFonts w:ascii="Times New Roman" w:hAnsi="Times New Roman"/>
                <w:sz w:val="20"/>
                <w:szCs w:val="20"/>
              </w:rPr>
              <w:t>of bituminous coal</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94 600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89 500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99 700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300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100</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900</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593"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0.5</w:t>
            </w:r>
          </w:p>
        </w:tc>
        <w:tc>
          <w:tcPr>
            <w:tcW w:w="683"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5</w:t>
            </w:r>
          </w:p>
        </w:tc>
      </w:tr>
      <w:tr w:rsidR="00380421" w:rsidRPr="00292145" w:rsidTr="00260E2B">
        <w:tc>
          <w:tcPr>
            <w:tcW w:w="1983" w:type="dxa"/>
            <w:gridSpan w:val="4"/>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Sub-bituminous coal</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96 100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92 800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100,000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300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100</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900</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593"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0.5</w:t>
            </w:r>
          </w:p>
        </w:tc>
        <w:tc>
          <w:tcPr>
            <w:tcW w:w="683"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5</w:t>
            </w:r>
          </w:p>
        </w:tc>
      </w:tr>
      <w:tr w:rsidR="00380421" w:rsidRPr="00292145" w:rsidTr="00260E2B">
        <w:tc>
          <w:tcPr>
            <w:tcW w:w="1983" w:type="dxa"/>
            <w:gridSpan w:val="4"/>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Lignite</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101 000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90 900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115 000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300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100</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900</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593"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0.5</w:t>
            </w:r>
          </w:p>
        </w:tc>
        <w:tc>
          <w:tcPr>
            <w:tcW w:w="683"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5</w:t>
            </w:r>
          </w:p>
        </w:tc>
      </w:tr>
      <w:tr w:rsidR="00380421" w:rsidRPr="00292145" w:rsidTr="00260E2B">
        <w:trPr>
          <w:trHeight w:val="547"/>
        </w:trPr>
        <w:tc>
          <w:tcPr>
            <w:tcW w:w="1983" w:type="dxa"/>
            <w:gridSpan w:val="4"/>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oil shale and</w:t>
            </w:r>
          </w:p>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Bituminous</w:t>
            </w:r>
          </w:p>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sands</w:t>
            </w:r>
          </w:p>
        </w:tc>
        <w:tc>
          <w:tcPr>
            <w:tcW w:w="1137"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107 000</w:t>
            </w:r>
          </w:p>
        </w:tc>
        <w:tc>
          <w:tcPr>
            <w:tcW w:w="992"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90 200</w:t>
            </w:r>
          </w:p>
        </w:tc>
        <w:tc>
          <w:tcPr>
            <w:tcW w:w="992"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125 000</w:t>
            </w:r>
          </w:p>
        </w:tc>
        <w:tc>
          <w:tcPr>
            <w:tcW w:w="1276"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300</w:t>
            </w:r>
          </w:p>
        </w:tc>
        <w:tc>
          <w:tcPr>
            <w:tcW w:w="850"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100</w:t>
            </w:r>
          </w:p>
        </w:tc>
        <w:tc>
          <w:tcPr>
            <w:tcW w:w="967"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900</w:t>
            </w:r>
          </w:p>
        </w:tc>
        <w:tc>
          <w:tcPr>
            <w:tcW w:w="1018"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1.5</w:t>
            </w:r>
          </w:p>
        </w:tc>
        <w:tc>
          <w:tcPr>
            <w:tcW w:w="593"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0.5</w:t>
            </w:r>
          </w:p>
        </w:tc>
        <w:tc>
          <w:tcPr>
            <w:tcW w:w="683" w:type="dxa"/>
            <w:gridSpan w:val="2"/>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5</w:t>
            </w:r>
          </w:p>
        </w:tc>
      </w:tr>
      <w:tr w:rsidR="00380421" w:rsidRPr="00292145" w:rsidTr="00260E2B">
        <w:trPr>
          <w:trHeight w:val="328"/>
        </w:trPr>
        <w:tc>
          <w:tcPr>
            <w:tcW w:w="1983" w:type="dxa"/>
            <w:gridSpan w:val="4"/>
            <w:vAlign w:val="center"/>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briquetted</w:t>
            </w:r>
          </w:p>
          <w:p w:rsidR="00380421" w:rsidRPr="00292145" w:rsidRDefault="00380421" w:rsidP="00260E2B">
            <w:pPr>
              <w:spacing w:after="0" w:line="240" w:lineRule="auto"/>
              <w:rPr>
                <w:rFonts w:ascii="Times New Roman" w:hAnsi="Times New Roman"/>
                <w:sz w:val="20"/>
                <w:szCs w:val="20"/>
                <w:lang w:val="kk-KZ"/>
              </w:rPr>
            </w:pPr>
            <w:r w:rsidRPr="00292145">
              <w:rPr>
                <w:rFonts w:ascii="Times New Roman" w:hAnsi="Times New Roman"/>
                <w:sz w:val="20"/>
                <w:szCs w:val="20"/>
              </w:rPr>
              <w:t>brown coal</w:t>
            </w:r>
          </w:p>
        </w:tc>
        <w:tc>
          <w:tcPr>
            <w:tcW w:w="1137"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b/>
                <w:sz w:val="18"/>
                <w:szCs w:val="18"/>
                <w:lang w:val="en-US"/>
              </w:rPr>
              <w:t xml:space="preserve">n </w:t>
            </w:r>
            <w:r w:rsidRPr="00292145">
              <w:rPr>
                <w:rFonts w:ascii="Times New Roman" w:hAnsi="Times New Roman"/>
                <w:sz w:val="18"/>
                <w:szCs w:val="18"/>
              </w:rPr>
              <w:t>97 500</w:t>
            </w:r>
          </w:p>
        </w:tc>
        <w:tc>
          <w:tcPr>
            <w:tcW w:w="992"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87 300</w:t>
            </w:r>
          </w:p>
        </w:tc>
        <w:tc>
          <w:tcPr>
            <w:tcW w:w="992"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109 000</w:t>
            </w:r>
          </w:p>
        </w:tc>
        <w:tc>
          <w:tcPr>
            <w:tcW w:w="1276"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b/>
                <w:sz w:val="18"/>
                <w:szCs w:val="18"/>
                <w:lang w:val="en-US"/>
              </w:rPr>
              <w:t>n</w:t>
            </w:r>
            <w:r w:rsidRPr="00292145">
              <w:rPr>
                <w:rFonts w:ascii="Times New Roman" w:hAnsi="Times New Roman"/>
                <w:sz w:val="18"/>
                <w:szCs w:val="18"/>
                <w:lang w:val="en-US"/>
              </w:rPr>
              <w:t xml:space="preserve"> </w:t>
            </w:r>
            <w:r w:rsidRPr="00292145">
              <w:rPr>
                <w:rFonts w:ascii="Times New Roman" w:hAnsi="Times New Roman"/>
                <w:sz w:val="18"/>
                <w:szCs w:val="18"/>
              </w:rPr>
              <w:t>300</w:t>
            </w:r>
          </w:p>
        </w:tc>
        <w:tc>
          <w:tcPr>
            <w:tcW w:w="850"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100</w:t>
            </w:r>
          </w:p>
        </w:tc>
        <w:tc>
          <w:tcPr>
            <w:tcW w:w="967"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900</w:t>
            </w:r>
          </w:p>
        </w:tc>
        <w:tc>
          <w:tcPr>
            <w:tcW w:w="1018"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1.5</w:t>
            </w:r>
          </w:p>
        </w:tc>
        <w:tc>
          <w:tcPr>
            <w:tcW w:w="615" w:type="dxa"/>
            <w:gridSpan w:val="2"/>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0.5</w:t>
            </w:r>
          </w:p>
        </w:tc>
        <w:tc>
          <w:tcPr>
            <w:tcW w:w="661"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5</w:t>
            </w:r>
          </w:p>
        </w:tc>
      </w:tr>
      <w:tr w:rsidR="00380421" w:rsidRPr="00292145" w:rsidTr="00260E2B">
        <w:tc>
          <w:tcPr>
            <w:tcW w:w="1983" w:type="dxa"/>
            <w:gridSpan w:val="4"/>
            <w:vAlign w:val="center"/>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Patented</w:t>
            </w:r>
          </w:p>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Fuel</w:t>
            </w:r>
          </w:p>
        </w:tc>
        <w:tc>
          <w:tcPr>
            <w:tcW w:w="1137"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97 500</w:t>
            </w:r>
          </w:p>
        </w:tc>
        <w:tc>
          <w:tcPr>
            <w:tcW w:w="992"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87 300</w:t>
            </w:r>
          </w:p>
        </w:tc>
        <w:tc>
          <w:tcPr>
            <w:tcW w:w="992"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109 000</w:t>
            </w:r>
          </w:p>
        </w:tc>
        <w:tc>
          <w:tcPr>
            <w:tcW w:w="1276"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300</w:t>
            </w:r>
          </w:p>
        </w:tc>
        <w:tc>
          <w:tcPr>
            <w:tcW w:w="850"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100</w:t>
            </w:r>
          </w:p>
        </w:tc>
        <w:tc>
          <w:tcPr>
            <w:tcW w:w="967"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900</w:t>
            </w:r>
          </w:p>
        </w:tc>
        <w:tc>
          <w:tcPr>
            <w:tcW w:w="1018"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1.5</w:t>
            </w:r>
          </w:p>
        </w:tc>
        <w:tc>
          <w:tcPr>
            <w:tcW w:w="615" w:type="dxa"/>
            <w:gridSpan w:val="2"/>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0.5</w:t>
            </w:r>
          </w:p>
        </w:tc>
        <w:tc>
          <w:tcPr>
            <w:tcW w:w="661"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5</w:t>
            </w:r>
          </w:p>
        </w:tc>
      </w:tr>
      <w:tr w:rsidR="00380421" w:rsidRPr="00292145" w:rsidTr="00260E2B">
        <w:tc>
          <w:tcPr>
            <w:tcW w:w="459" w:type="dxa"/>
            <w:gridSpan w:val="2"/>
            <w:vMerge w:val="restart"/>
            <w:tcBorders>
              <w:right w:val="single" w:sz="4" w:space="0" w:color="auto"/>
            </w:tcBorders>
            <w:textDirection w:val="btLr"/>
            <w:vAlign w:val="center"/>
          </w:tcPr>
          <w:p w:rsidR="00380421" w:rsidRPr="00292145" w:rsidRDefault="00380421" w:rsidP="00260E2B">
            <w:pPr>
              <w:spacing w:after="0" w:line="240" w:lineRule="auto"/>
              <w:ind w:left="113" w:right="113"/>
              <w:jc w:val="center"/>
              <w:rPr>
                <w:rFonts w:ascii="Times New Roman" w:hAnsi="Times New Roman"/>
                <w:sz w:val="20"/>
                <w:szCs w:val="20"/>
              </w:rPr>
            </w:pPr>
            <w:r w:rsidRPr="00292145">
              <w:rPr>
                <w:rFonts w:ascii="Times New Roman" w:hAnsi="Times New Roman"/>
                <w:sz w:val="20"/>
                <w:szCs w:val="20"/>
              </w:rPr>
              <w:t>Coke</w:t>
            </w:r>
          </w:p>
        </w:tc>
        <w:tc>
          <w:tcPr>
            <w:tcW w:w="1524" w:type="dxa"/>
            <w:gridSpan w:val="2"/>
            <w:tcBorders>
              <w:left w:val="single" w:sz="4" w:space="0" w:color="auto"/>
            </w:tcBorders>
            <w:vAlign w:val="center"/>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Furnace and</w:t>
            </w:r>
          </w:p>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lignite</w:t>
            </w:r>
            <w:r w:rsidRPr="00292145">
              <w:rPr>
                <w:rFonts w:ascii="Times New Roman" w:hAnsi="Times New Roman"/>
                <w:sz w:val="20"/>
                <w:szCs w:val="20"/>
                <w:lang w:val="en-US"/>
              </w:rPr>
              <w:t xml:space="preserve"> </w:t>
            </w:r>
            <w:r w:rsidRPr="00292145">
              <w:rPr>
                <w:rFonts w:ascii="Times New Roman" w:hAnsi="Times New Roman"/>
                <w:sz w:val="20"/>
                <w:szCs w:val="20"/>
              </w:rPr>
              <w:t>coke</w:t>
            </w:r>
          </w:p>
        </w:tc>
        <w:tc>
          <w:tcPr>
            <w:tcW w:w="1137"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b/>
                <w:sz w:val="18"/>
                <w:szCs w:val="18"/>
              </w:rPr>
              <w:t xml:space="preserve">r </w:t>
            </w:r>
            <w:r w:rsidRPr="00292145">
              <w:rPr>
                <w:rFonts w:ascii="Times New Roman" w:hAnsi="Times New Roman"/>
                <w:sz w:val="18"/>
                <w:szCs w:val="18"/>
              </w:rPr>
              <w:t>107 000</w:t>
            </w:r>
          </w:p>
        </w:tc>
        <w:tc>
          <w:tcPr>
            <w:tcW w:w="992"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95 700</w:t>
            </w:r>
          </w:p>
        </w:tc>
        <w:tc>
          <w:tcPr>
            <w:tcW w:w="992"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119 000</w:t>
            </w:r>
          </w:p>
        </w:tc>
        <w:tc>
          <w:tcPr>
            <w:tcW w:w="1276"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300</w:t>
            </w:r>
          </w:p>
        </w:tc>
        <w:tc>
          <w:tcPr>
            <w:tcW w:w="850"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100</w:t>
            </w:r>
          </w:p>
        </w:tc>
        <w:tc>
          <w:tcPr>
            <w:tcW w:w="967"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900</w:t>
            </w:r>
          </w:p>
        </w:tc>
        <w:tc>
          <w:tcPr>
            <w:tcW w:w="1018"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b/>
                <w:sz w:val="18"/>
                <w:szCs w:val="18"/>
                <w:lang w:val="en-US"/>
              </w:rPr>
              <w:t xml:space="preserve">n </w:t>
            </w:r>
            <w:r w:rsidRPr="00292145">
              <w:rPr>
                <w:rFonts w:ascii="Times New Roman" w:hAnsi="Times New Roman"/>
                <w:sz w:val="18"/>
                <w:szCs w:val="18"/>
              </w:rPr>
              <w:t>1.5</w:t>
            </w:r>
          </w:p>
        </w:tc>
        <w:tc>
          <w:tcPr>
            <w:tcW w:w="615" w:type="dxa"/>
            <w:gridSpan w:val="2"/>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0.5</w:t>
            </w:r>
          </w:p>
        </w:tc>
        <w:tc>
          <w:tcPr>
            <w:tcW w:w="661"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5</w:t>
            </w:r>
          </w:p>
        </w:tc>
      </w:tr>
      <w:tr w:rsidR="00380421" w:rsidRPr="00292145" w:rsidTr="00260E2B">
        <w:tc>
          <w:tcPr>
            <w:tcW w:w="459" w:type="dxa"/>
            <w:gridSpan w:val="2"/>
            <w:vMerge/>
            <w:tcBorders>
              <w:right w:val="single" w:sz="4" w:space="0" w:color="auto"/>
            </w:tcBorders>
            <w:vAlign w:val="center"/>
          </w:tcPr>
          <w:p w:rsidR="00380421" w:rsidRPr="00292145" w:rsidRDefault="00380421" w:rsidP="00260E2B">
            <w:pPr>
              <w:spacing w:after="0" w:line="240" w:lineRule="auto"/>
              <w:rPr>
                <w:rFonts w:ascii="Times New Roman" w:hAnsi="Times New Roman"/>
                <w:sz w:val="20"/>
                <w:szCs w:val="20"/>
              </w:rPr>
            </w:pPr>
          </w:p>
        </w:tc>
        <w:tc>
          <w:tcPr>
            <w:tcW w:w="1524" w:type="dxa"/>
            <w:gridSpan w:val="2"/>
            <w:tcBorders>
              <w:left w:val="single" w:sz="4" w:space="0" w:color="auto"/>
            </w:tcBorders>
            <w:vAlign w:val="center"/>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Gas</w:t>
            </w:r>
          </w:p>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coke</w:t>
            </w:r>
          </w:p>
        </w:tc>
        <w:tc>
          <w:tcPr>
            <w:tcW w:w="1137"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b/>
                <w:sz w:val="18"/>
                <w:szCs w:val="18"/>
              </w:rPr>
              <w:t xml:space="preserve">r </w:t>
            </w:r>
            <w:r w:rsidRPr="00292145">
              <w:rPr>
                <w:rFonts w:ascii="Times New Roman" w:hAnsi="Times New Roman"/>
                <w:sz w:val="18"/>
                <w:szCs w:val="18"/>
              </w:rPr>
              <w:t>107 000</w:t>
            </w:r>
          </w:p>
        </w:tc>
        <w:tc>
          <w:tcPr>
            <w:tcW w:w="992"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95 700</w:t>
            </w:r>
          </w:p>
        </w:tc>
        <w:tc>
          <w:tcPr>
            <w:tcW w:w="992"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119 000</w:t>
            </w:r>
          </w:p>
        </w:tc>
        <w:tc>
          <w:tcPr>
            <w:tcW w:w="1276"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b/>
                <w:sz w:val="18"/>
                <w:szCs w:val="18"/>
                <w:lang w:val="en-US"/>
              </w:rPr>
              <w:t>r</w:t>
            </w:r>
            <w:r w:rsidRPr="00292145">
              <w:rPr>
                <w:rFonts w:ascii="Times New Roman" w:hAnsi="Times New Roman"/>
                <w:sz w:val="18"/>
                <w:szCs w:val="18"/>
                <w:lang w:val="en-US"/>
              </w:rPr>
              <w:t xml:space="preserve"> </w:t>
            </w:r>
            <w:r w:rsidRPr="00292145">
              <w:rPr>
                <w:rFonts w:ascii="Times New Roman" w:hAnsi="Times New Roman"/>
                <w:sz w:val="18"/>
                <w:szCs w:val="18"/>
              </w:rPr>
              <w:t>5</w:t>
            </w:r>
          </w:p>
        </w:tc>
        <w:tc>
          <w:tcPr>
            <w:tcW w:w="850"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1.5</w:t>
            </w:r>
          </w:p>
        </w:tc>
        <w:tc>
          <w:tcPr>
            <w:tcW w:w="967"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15</w:t>
            </w:r>
          </w:p>
        </w:tc>
        <w:tc>
          <w:tcPr>
            <w:tcW w:w="1018"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0.1</w:t>
            </w:r>
          </w:p>
        </w:tc>
        <w:tc>
          <w:tcPr>
            <w:tcW w:w="615" w:type="dxa"/>
            <w:gridSpan w:val="2"/>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0.03</w:t>
            </w:r>
          </w:p>
        </w:tc>
        <w:tc>
          <w:tcPr>
            <w:tcW w:w="661" w:type="dxa"/>
            <w:vAlign w:val="center"/>
          </w:tcPr>
          <w:p w:rsidR="00380421" w:rsidRPr="00292145" w:rsidRDefault="00380421" w:rsidP="00260E2B">
            <w:pPr>
              <w:spacing w:line="240" w:lineRule="auto"/>
              <w:jc w:val="center"/>
              <w:rPr>
                <w:rFonts w:ascii="Times New Roman" w:hAnsi="Times New Roman"/>
                <w:sz w:val="18"/>
                <w:szCs w:val="18"/>
              </w:rPr>
            </w:pPr>
            <w:r w:rsidRPr="00292145">
              <w:rPr>
                <w:rFonts w:ascii="Times New Roman" w:hAnsi="Times New Roman"/>
                <w:sz w:val="18"/>
                <w:szCs w:val="18"/>
              </w:rPr>
              <w:t>0.3</w:t>
            </w:r>
          </w:p>
        </w:tc>
      </w:tr>
      <w:tr w:rsidR="00380421" w:rsidRPr="00292145" w:rsidTr="00260E2B">
        <w:tc>
          <w:tcPr>
            <w:tcW w:w="1983" w:type="dxa"/>
            <w:gridSpan w:val="4"/>
            <w:vAlign w:val="center"/>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coal tar</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n </w:t>
            </w:r>
            <w:r w:rsidRPr="00292145">
              <w:rPr>
                <w:rFonts w:ascii="Times New Roman" w:hAnsi="Times New Roman"/>
                <w:sz w:val="18"/>
                <w:szCs w:val="18"/>
              </w:rPr>
              <w:t>80 700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68 200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95 300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lang w:val="en-US"/>
              </w:rPr>
              <w:t>n</w:t>
            </w:r>
            <w:r w:rsidRPr="00292145">
              <w:rPr>
                <w:rFonts w:ascii="Times New Roman" w:hAnsi="Times New Roman"/>
                <w:sz w:val="18"/>
                <w:szCs w:val="18"/>
                <w:lang w:val="en-US"/>
              </w:rPr>
              <w:t xml:space="preserve"> </w:t>
            </w:r>
            <w:r w:rsidRPr="00292145">
              <w:rPr>
                <w:rFonts w:ascii="Times New Roman" w:hAnsi="Times New Roman"/>
                <w:sz w:val="18"/>
                <w:szCs w:val="18"/>
              </w:rPr>
              <w:t>300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100</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900</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lang w:val="en-US"/>
              </w:rPr>
              <w:t xml:space="preserve">r </w:t>
            </w:r>
            <w:r w:rsidRPr="00292145">
              <w:rPr>
                <w:rFonts w:ascii="Times New Roman" w:hAnsi="Times New Roman"/>
                <w:sz w:val="18"/>
                <w:szCs w:val="18"/>
              </w:rPr>
              <w:t>1.5</w:t>
            </w:r>
          </w:p>
        </w:tc>
        <w:tc>
          <w:tcPr>
            <w:tcW w:w="615"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0.5</w:t>
            </w:r>
          </w:p>
        </w:tc>
        <w:tc>
          <w:tcPr>
            <w:tcW w:w="661"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5</w:t>
            </w:r>
          </w:p>
        </w:tc>
      </w:tr>
      <w:tr w:rsidR="00380421" w:rsidRPr="00292145" w:rsidTr="00260E2B">
        <w:tc>
          <w:tcPr>
            <w:tcW w:w="424" w:type="dxa"/>
            <w:vMerge w:val="restart"/>
            <w:textDirection w:val="btLr"/>
          </w:tcPr>
          <w:p w:rsidR="00380421" w:rsidRPr="00292145" w:rsidRDefault="00380421" w:rsidP="00260E2B">
            <w:pPr>
              <w:spacing w:line="240" w:lineRule="auto"/>
              <w:ind w:left="113" w:right="113"/>
              <w:jc w:val="center"/>
              <w:rPr>
                <w:rFonts w:ascii="Times New Roman" w:hAnsi="Times New Roman"/>
                <w:sz w:val="20"/>
                <w:szCs w:val="20"/>
              </w:rPr>
            </w:pPr>
            <w:r w:rsidRPr="00292145">
              <w:rPr>
                <w:rFonts w:ascii="Times New Roman" w:hAnsi="Times New Roman"/>
                <w:sz w:val="20"/>
                <w:szCs w:val="20"/>
              </w:rPr>
              <w:t>Derived gases</w:t>
            </w:r>
          </w:p>
        </w:tc>
        <w:tc>
          <w:tcPr>
            <w:tcW w:w="1559" w:type="dxa"/>
            <w:gridSpan w:val="3"/>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Factory</w:t>
            </w:r>
          </w:p>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gas</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n </w:t>
            </w:r>
            <w:r w:rsidRPr="00292145">
              <w:rPr>
                <w:rFonts w:ascii="Times New Roman" w:hAnsi="Times New Roman"/>
                <w:sz w:val="18"/>
                <w:szCs w:val="18"/>
              </w:rPr>
              <w:t>44 400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37 300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54 100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5</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0.1</w:t>
            </w:r>
          </w:p>
        </w:tc>
        <w:tc>
          <w:tcPr>
            <w:tcW w:w="615"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0.03</w:t>
            </w:r>
          </w:p>
        </w:tc>
        <w:tc>
          <w:tcPr>
            <w:tcW w:w="661"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0.3</w:t>
            </w:r>
          </w:p>
        </w:tc>
      </w:tr>
      <w:tr w:rsidR="00380421" w:rsidRPr="00292145" w:rsidTr="00260E2B">
        <w:tc>
          <w:tcPr>
            <w:tcW w:w="424" w:type="dxa"/>
            <w:vMerge/>
            <w:textDirection w:val="btLr"/>
            <w:vAlign w:val="center"/>
          </w:tcPr>
          <w:p w:rsidR="00380421" w:rsidRPr="00292145" w:rsidRDefault="00380421" w:rsidP="00260E2B">
            <w:pPr>
              <w:spacing w:after="0" w:line="240" w:lineRule="auto"/>
              <w:ind w:left="113" w:right="113"/>
              <w:jc w:val="center"/>
              <w:rPr>
                <w:rFonts w:ascii="Times New Roman" w:hAnsi="Times New Roman"/>
                <w:sz w:val="20"/>
                <w:szCs w:val="20"/>
              </w:rPr>
            </w:pPr>
          </w:p>
        </w:tc>
        <w:tc>
          <w:tcPr>
            <w:tcW w:w="1559" w:type="dxa"/>
            <w:gridSpan w:val="3"/>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 xml:space="preserve">coke </w:t>
            </w:r>
            <w:r w:rsidRPr="00292145">
              <w:rPr>
                <w:rFonts w:ascii="Times New Roman" w:hAnsi="Times New Roman"/>
                <w:sz w:val="20"/>
                <w:szCs w:val="20"/>
                <w:lang w:val="kk-KZ"/>
              </w:rPr>
              <w:t xml:space="preserve">oven </w:t>
            </w:r>
            <w:r w:rsidRPr="00292145">
              <w:rPr>
                <w:rFonts w:ascii="Times New Roman" w:hAnsi="Times New Roman"/>
                <w:sz w:val="20"/>
                <w:szCs w:val="20"/>
              </w:rPr>
              <w:t>gas</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n </w:t>
            </w:r>
            <w:r w:rsidRPr="00292145">
              <w:rPr>
                <w:rFonts w:ascii="Times New Roman" w:hAnsi="Times New Roman"/>
                <w:sz w:val="18"/>
                <w:szCs w:val="18"/>
              </w:rPr>
              <w:t>44 400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37 300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54 100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5</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0.1</w:t>
            </w:r>
          </w:p>
        </w:tc>
        <w:tc>
          <w:tcPr>
            <w:tcW w:w="615"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0.03</w:t>
            </w:r>
          </w:p>
        </w:tc>
        <w:tc>
          <w:tcPr>
            <w:tcW w:w="661"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0.3</w:t>
            </w:r>
          </w:p>
        </w:tc>
      </w:tr>
      <w:tr w:rsidR="00380421" w:rsidRPr="00292145" w:rsidTr="00260E2B">
        <w:tc>
          <w:tcPr>
            <w:tcW w:w="424" w:type="dxa"/>
            <w:vMerge/>
          </w:tcPr>
          <w:p w:rsidR="00380421" w:rsidRPr="00292145" w:rsidRDefault="00380421" w:rsidP="00260E2B">
            <w:pPr>
              <w:spacing w:after="0" w:line="240" w:lineRule="auto"/>
              <w:rPr>
                <w:rFonts w:ascii="Times New Roman" w:hAnsi="Times New Roman"/>
                <w:sz w:val="20"/>
                <w:szCs w:val="20"/>
              </w:rPr>
            </w:pPr>
          </w:p>
        </w:tc>
        <w:tc>
          <w:tcPr>
            <w:tcW w:w="1559" w:type="dxa"/>
            <w:gridSpan w:val="3"/>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Domain</w:t>
            </w:r>
          </w:p>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gas</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n </w:t>
            </w:r>
            <w:r w:rsidRPr="00292145">
              <w:rPr>
                <w:rFonts w:ascii="Times New Roman" w:hAnsi="Times New Roman"/>
                <w:sz w:val="18"/>
                <w:szCs w:val="18"/>
              </w:rPr>
              <w:t>260 000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219 000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308 000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5</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0.1</w:t>
            </w:r>
          </w:p>
        </w:tc>
        <w:tc>
          <w:tcPr>
            <w:tcW w:w="615"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0.03</w:t>
            </w:r>
          </w:p>
        </w:tc>
        <w:tc>
          <w:tcPr>
            <w:tcW w:w="661"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0.3</w:t>
            </w:r>
          </w:p>
        </w:tc>
      </w:tr>
      <w:tr w:rsidR="00380421" w:rsidRPr="00292145" w:rsidTr="00260E2B">
        <w:tc>
          <w:tcPr>
            <w:tcW w:w="424" w:type="dxa"/>
            <w:vMerge/>
          </w:tcPr>
          <w:p w:rsidR="00380421" w:rsidRPr="00292145" w:rsidRDefault="00380421" w:rsidP="00260E2B">
            <w:pPr>
              <w:spacing w:after="0" w:line="240" w:lineRule="auto"/>
              <w:rPr>
                <w:rFonts w:ascii="Times New Roman" w:hAnsi="Times New Roman"/>
                <w:sz w:val="20"/>
                <w:szCs w:val="20"/>
              </w:rPr>
            </w:pPr>
          </w:p>
        </w:tc>
        <w:tc>
          <w:tcPr>
            <w:tcW w:w="1559" w:type="dxa"/>
            <w:gridSpan w:val="3"/>
          </w:tcPr>
          <w:p w:rsidR="00380421" w:rsidRPr="00292145" w:rsidRDefault="00380421" w:rsidP="00260E2B">
            <w:pPr>
              <w:spacing w:after="0" w:line="240" w:lineRule="auto"/>
              <w:rPr>
                <w:rFonts w:ascii="Times New Roman" w:hAnsi="Times New Roman"/>
                <w:sz w:val="20"/>
                <w:szCs w:val="20"/>
                <w:lang w:val="kk-KZ"/>
              </w:rPr>
            </w:pPr>
            <w:r w:rsidRPr="00292145">
              <w:rPr>
                <w:rFonts w:ascii="Times New Roman" w:hAnsi="Times New Roman"/>
                <w:sz w:val="20"/>
                <w:szCs w:val="20"/>
              </w:rPr>
              <w:t>Gas</w:t>
            </w:r>
            <w:r w:rsidRPr="00292145">
              <w:rPr>
                <w:rFonts w:ascii="Times New Roman" w:hAnsi="Times New Roman"/>
                <w:sz w:val="20"/>
                <w:szCs w:val="20"/>
                <w:lang w:val="en-US"/>
              </w:rPr>
              <w:t xml:space="preserve"> </w:t>
            </w:r>
            <w:r w:rsidRPr="00292145">
              <w:rPr>
                <w:rFonts w:ascii="Times New Roman" w:hAnsi="Times New Roman"/>
                <w:sz w:val="20"/>
                <w:szCs w:val="20"/>
              </w:rPr>
              <w:t xml:space="preserve">oxygen </w:t>
            </w:r>
            <w:r w:rsidRPr="00292145">
              <w:rPr>
                <w:rFonts w:ascii="Times New Roman" w:hAnsi="Times New Roman"/>
                <w:sz w:val="20"/>
                <w:szCs w:val="20"/>
                <w:lang w:val="kk-KZ"/>
              </w:rPr>
              <w:t>alone</w:t>
            </w:r>
          </w:p>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melting</w:t>
            </w:r>
            <w:r w:rsidRPr="00292145">
              <w:rPr>
                <w:rFonts w:ascii="Times New Roman" w:hAnsi="Times New Roman"/>
                <w:sz w:val="20"/>
                <w:szCs w:val="20"/>
                <w:lang w:val="en-US"/>
              </w:rPr>
              <w:t xml:space="preserve"> </w:t>
            </w:r>
            <w:r w:rsidRPr="00292145">
              <w:rPr>
                <w:rFonts w:ascii="Times New Roman" w:hAnsi="Times New Roman"/>
                <w:sz w:val="20"/>
                <w:szCs w:val="20"/>
              </w:rPr>
              <w:t>ovens</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n </w:t>
            </w:r>
            <w:r w:rsidRPr="00292145">
              <w:rPr>
                <w:rFonts w:ascii="Times New Roman" w:hAnsi="Times New Roman"/>
                <w:sz w:val="18"/>
                <w:szCs w:val="18"/>
              </w:rPr>
              <w:t>82 000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145 000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202 000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5</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0.1</w:t>
            </w:r>
          </w:p>
        </w:tc>
        <w:tc>
          <w:tcPr>
            <w:tcW w:w="615"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0.03</w:t>
            </w:r>
          </w:p>
        </w:tc>
        <w:tc>
          <w:tcPr>
            <w:tcW w:w="661"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0.3</w:t>
            </w:r>
          </w:p>
        </w:tc>
      </w:tr>
      <w:tr w:rsidR="00380421" w:rsidRPr="00292145" w:rsidTr="00260E2B">
        <w:tc>
          <w:tcPr>
            <w:tcW w:w="1983" w:type="dxa"/>
            <w:gridSpan w:val="4"/>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Natural gas</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56 100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54 300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58 300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5</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0.1</w:t>
            </w:r>
          </w:p>
        </w:tc>
        <w:tc>
          <w:tcPr>
            <w:tcW w:w="615"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0.03</w:t>
            </w:r>
          </w:p>
        </w:tc>
        <w:tc>
          <w:tcPr>
            <w:tcW w:w="661"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0.3</w:t>
            </w:r>
          </w:p>
        </w:tc>
      </w:tr>
      <w:tr w:rsidR="00380421" w:rsidRPr="00292145" w:rsidTr="00260E2B">
        <w:tc>
          <w:tcPr>
            <w:tcW w:w="1983" w:type="dxa"/>
            <w:gridSpan w:val="4"/>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Household waste</w:t>
            </w:r>
          </w:p>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(non-biological</w:t>
            </w:r>
          </w:p>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factions)</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n </w:t>
            </w:r>
            <w:r w:rsidRPr="00292145">
              <w:rPr>
                <w:rFonts w:ascii="Times New Roman" w:hAnsi="Times New Roman"/>
                <w:sz w:val="18"/>
                <w:szCs w:val="18"/>
              </w:rPr>
              <w:t>91 700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73 300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121 000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300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100</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900</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4</w:t>
            </w:r>
          </w:p>
        </w:tc>
        <w:tc>
          <w:tcPr>
            <w:tcW w:w="615"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661"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r>
      <w:tr w:rsidR="00380421" w:rsidRPr="00292145" w:rsidTr="00260E2B">
        <w:tc>
          <w:tcPr>
            <w:tcW w:w="1983" w:type="dxa"/>
            <w:gridSpan w:val="4"/>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Industrial</w:t>
            </w:r>
          </w:p>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waste</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n </w:t>
            </w:r>
            <w:r w:rsidRPr="00292145">
              <w:rPr>
                <w:rFonts w:ascii="Times New Roman" w:hAnsi="Times New Roman"/>
                <w:sz w:val="18"/>
                <w:szCs w:val="18"/>
              </w:rPr>
              <w:t>143 000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110 000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183 000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300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100</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900</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4</w:t>
            </w:r>
          </w:p>
        </w:tc>
        <w:tc>
          <w:tcPr>
            <w:tcW w:w="615"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661"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r>
      <w:tr w:rsidR="00380421" w:rsidRPr="00292145" w:rsidTr="00260E2B">
        <w:tc>
          <w:tcPr>
            <w:tcW w:w="1983" w:type="dxa"/>
            <w:gridSpan w:val="4"/>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Oil waste</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n </w:t>
            </w:r>
            <w:r w:rsidRPr="00292145">
              <w:rPr>
                <w:rFonts w:ascii="Times New Roman" w:hAnsi="Times New Roman"/>
                <w:sz w:val="18"/>
                <w:szCs w:val="18"/>
              </w:rPr>
              <w:t>73 300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72 200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74 400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300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100</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900</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4</w:t>
            </w:r>
          </w:p>
        </w:tc>
        <w:tc>
          <w:tcPr>
            <w:tcW w:w="615"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661"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r>
      <w:tr w:rsidR="00380421" w:rsidRPr="00292145" w:rsidTr="00260E2B">
        <w:tc>
          <w:tcPr>
            <w:tcW w:w="1983" w:type="dxa"/>
            <w:gridSpan w:val="4"/>
            <w:vAlign w:val="center"/>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Peat</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106 000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100,000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108 000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lang w:val="en-US"/>
              </w:rPr>
              <w:t>n</w:t>
            </w:r>
            <w:r w:rsidRPr="00292145">
              <w:rPr>
                <w:rFonts w:ascii="Times New Roman" w:hAnsi="Times New Roman"/>
                <w:sz w:val="18"/>
                <w:szCs w:val="18"/>
                <w:lang w:val="en-US"/>
              </w:rPr>
              <w:t xml:space="preserve"> </w:t>
            </w:r>
            <w:r w:rsidRPr="00292145">
              <w:rPr>
                <w:rFonts w:ascii="Times New Roman" w:hAnsi="Times New Roman"/>
                <w:sz w:val="18"/>
                <w:szCs w:val="18"/>
              </w:rPr>
              <w:t>300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100</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900</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n </w:t>
            </w:r>
            <w:r w:rsidRPr="00292145">
              <w:rPr>
                <w:rFonts w:ascii="Times New Roman" w:hAnsi="Times New Roman"/>
                <w:sz w:val="18"/>
                <w:szCs w:val="18"/>
              </w:rPr>
              <w:t>1.4</w:t>
            </w:r>
          </w:p>
        </w:tc>
        <w:tc>
          <w:tcPr>
            <w:tcW w:w="615"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0.5</w:t>
            </w:r>
          </w:p>
        </w:tc>
        <w:tc>
          <w:tcPr>
            <w:tcW w:w="661"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5</w:t>
            </w:r>
          </w:p>
        </w:tc>
      </w:tr>
      <w:tr w:rsidR="00380421" w:rsidRPr="00292145" w:rsidTr="00260E2B">
        <w:tc>
          <w:tcPr>
            <w:tcW w:w="424" w:type="dxa"/>
            <w:vMerge w:val="restart"/>
            <w:textDirection w:val="btLr"/>
            <w:vAlign w:val="center"/>
          </w:tcPr>
          <w:p w:rsidR="00380421" w:rsidRPr="00292145" w:rsidRDefault="00380421" w:rsidP="00260E2B">
            <w:pPr>
              <w:spacing w:after="0" w:line="240" w:lineRule="auto"/>
              <w:ind w:left="113" w:right="113"/>
              <w:jc w:val="center"/>
              <w:rPr>
                <w:rFonts w:ascii="Times New Roman" w:hAnsi="Times New Roman"/>
                <w:sz w:val="20"/>
                <w:szCs w:val="20"/>
              </w:rPr>
            </w:pPr>
            <w:r w:rsidRPr="00292145">
              <w:rPr>
                <w:rFonts w:ascii="Times New Roman" w:hAnsi="Times New Roman"/>
                <w:sz w:val="20"/>
                <w:szCs w:val="20"/>
              </w:rPr>
              <w:t>solid fuel</w:t>
            </w:r>
          </w:p>
        </w:tc>
        <w:tc>
          <w:tcPr>
            <w:tcW w:w="1559" w:type="dxa"/>
            <w:gridSpan w:val="3"/>
            <w:vAlign w:val="center"/>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Wood</w:t>
            </w:r>
          </w:p>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 xml:space="preserve">/ </w:t>
            </w:r>
            <w:r w:rsidRPr="00292145">
              <w:rPr>
                <w:rFonts w:ascii="Times New Roman" w:hAnsi="Times New Roman"/>
                <w:sz w:val="20"/>
                <w:szCs w:val="20"/>
                <w:lang w:val="kk-KZ"/>
              </w:rPr>
              <w:t>woody</w:t>
            </w:r>
          </w:p>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waste</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n </w:t>
            </w:r>
            <w:r w:rsidRPr="00292145">
              <w:rPr>
                <w:rFonts w:ascii="Times New Roman" w:hAnsi="Times New Roman"/>
                <w:sz w:val="18"/>
                <w:szCs w:val="18"/>
              </w:rPr>
              <w:t>112 000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95 000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132 000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300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100</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900</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4</w:t>
            </w:r>
          </w:p>
        </w:tc>
        <w:tc>
          <w:tcPr>
            <w:tcW w:w="615"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661"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r>
      <w:tr w:rsidR="00380421" w:rsidRPr="00292145" w:rsidTr="00260E2B">
        <w:tc>
          <w:tcPr>
            <w:tcW w:w="424" w:type="dxa"/>
            <w:vMerge/>
            <w:vAlign w:val="center"/>
          </w:tcPr>
          <w:p w:rsidR="00380421" w:rsidRPr="00292145" w:rsidRDefault="00380421" w:rsidP="00260E2B">
            <w:pPr>
              <w:spacing w:after="0" w:line="240" w:lineRule="auto"/>
              <w:rPr>
                <w:rFonts w:ascii="Times New Roman" w:hAnsi="Times New Roman"/>
                <w:sz w:val="20"/>
                <w:szCs w:val="20"/>
              </w:rPr>
            </w:pPr>
          </w:p>
        </w:tc>
        <w:tc>
          <w:tcPr>
            <w:tcW w:w="1559" w:type="dxa"/>
            <w:gridSpan w:val="3"/>
            <w:vAlign w:val="center"/>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Liquor</w:t>
            </w:r>
          </w:p>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(Black</w:t>
            </w:r>
          </w:p>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liquor)</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n </w:t>
            </w:r>
            <w:r w:rsidRPr="00292145">
              <w:rPr>
                <w:rFonts w:ascii="Times New Roman" w:hAnsi="Times New Roman"/>
                <w:sz w:val="18"/>
                <w:szCs w:val="18"/>
              </w:rPr>
              <w:t>95 300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80 700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110 000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n </w:t>
            </w:r>
            <w:r w:rsidRPr="00292145">
              <w:rPr>
                <w:rFonts w:ascii="Times New Roman" w:hAnsi="Times New Roman"/>
                <w:sz w:val="18"/>
                <w:szCs w:val="18"/>
              </w:rPr>
              <w:t>3</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18</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n </w:t>
            </w:r>
            <w:r w:rsidRPr="00292145">
              <w:rPr>
                <w:rFonts w:ascii="Times New Roman" w:hAnsi="Times New Roman"/>
                <w:sz w:val="18"/>
                <w:szCs w:val="18"/>
              </w:rPr>
              <w:t>2</w:t>
            </w:r>
          </w:p>
        </w:tc>
        <w:tc>
          <w:tcPr>
            <w:tcW w:w="615"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w:t>
            </w:r>
          </w:p>
        </w:tc>
        <w:tc>
          <w:tcPr>
            <w:tcW w:w="661"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21</w:t>
            </w:r>
          </w:p>
        </w:tc>
      </w:tr>
      <w:tr w:rsidR="00380421" w:rsidRPr="00292145" w:rsidTr="00260E2B">
        <w:trPr>
          <w:trHeight w:val="427"/>
        </w:trPr>
        <w:tc>
          <w:tcPr>
            <w:tcW w:w="424" w:type="dxa"/>
            <w:vMerge/>
            <w:vAlign w:val="center"/>
          </w:tcPr>
          <w:p w:rsidR="00380421" w:rsidRPr="00292145" w:rsidRDefault="00380421" w:rsidP="00260E2B">
            <w:pPr>
              <w:spacing w:after="0" w:line="240" w:lineRule="auto"/>
              <w:rPr>
                <w:rFonts w:ascii="Times New Roman" w:hAnsi="Times New Roman"/>
                <w:sz w:val="20"/>
                <w:szCs w:val="20"/>
              </w:rPr>
            </w:pPr>
          </w:p>
        </w:tc>
        <w:tc>
          <w:tcPr>
            <w:tcW w:w="1559" w:type="dxa"/>
            <w:gridSpan w:val="3"/>
            <w:vAlign w:val="center"/>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 xml:space="preserve">Other </w:t>
            </w:r>
            <w:r w:rsidRPr="00292145">
              <w:rPr>
                <w:rFonts w:ascii="Times New Roman" w:hAnsi="Times New Roman"/>
                <w:sz w:val="20"/>
                <w:szCs w:val="20"/>
                <w:lang w:val="kk-KZ"/>
              </w:rPr>
              <w:t xml:space="preserve">types </w:t>
            </w:r>
          </w:p>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primary</w:t>
            </w:r>
          </w:p>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solid</w:t>
            </w:r>
          </w:p>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biomass</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n </w:t>
            </w:r>
            <w:r w:rsidRPr="00292145">
              <w:rPr>
                <w:rFonts w:ascii="Times New Roman" w:hAnsi="Times New Roman"/>
                <w:sz w:val="18"/>
                <w:szCs w:val="18"/>
              </w:rPr>
              <w:t>100 000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84 700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117 000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300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100</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900</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4</w:t>
            </w:r>
          </w:p>
        </w:tc>
        <w:tc>
          <w:tcPr>
            <w:tcW w:w="615"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661"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r>
      <w:tr w:rsidR="00380421" w:rsidRPr="00292145" w:rsidTr="00260E2B">
        <w:trPr>
          <w:trHeight w:val="60"/>
        </w:trPr>
        <w:tc>
          <w:tcPr>
            <w:tcW w:w="424" w:type="dxa"/>
            <w:vMerge/>
            <w:tcBorders>
              <w:bottom w:val="single" w:sz="4" w:space="0" w:color="auto"/>
            </w:tcBorders>
            <w:vAlign w:val="center"/>
          </w:tcPr>
          <w:p w:rsidR="00380421" w:rsidRPr="00292145" w:rsidRDefault="00380421" w:rsidP="00260E2B">
            <w:pPr>
              <w:spacing w:after="0" w:line="240" w:lineRule="auto"/>
              <w:rPr>
                <w:rFonts w:ascii="Times New Roman" w:hAnsi="Times New Roman"/>
                <w:sz w:val="20"/>
                <w:szCs w:val="20"/>
              </w:rPr>
            </w:pPr>
          </w:p>
        </w:tc>
        <w:tc>
          <w:tcPr>
            <w:tcW w:w="1559" w:type="dxa"/>
            <w:gridSpan w:val="3"/>
            <w:vAlign w:val="center"/>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 xml:space="preserve">Woody </w:t>
            </w:r>
          </w:p>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coal</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n </w:t>
            </w:r>
            <w:r w:rsidRPr="00292145">
              <w:rPr>
                <w:rFonts w:ascii="Times New Roman" w:hAnsi="Times New Roman"/>
                <w:sz w:val="18"/>
                <w:szCs w:val="18"/>
              </w:rPr>
              <w:t>112 000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95 000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132 000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200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70</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600</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w:t>
            </w:r>
          </w:p>
        </w:tc>
        <w:tc>
          <w:tcPr>
            <w:tcW w:w="615"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0.3</w:t>
            </w:r>
          </w:p>
        </w:tc>
        <w:tc>
          <w:tcPr>
            <w:tcW w:w="661"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w:t>
            </w:r>
          </w:p>
        </w:tc>
      </w:tr>
      <w:tr w:rsidR="00380421" w:rsidRPr="00292145" w:rsidTr="00260E2B">
        <w:tc>
          <w:tcPr>
            <w:tcW w:w="424" w:type="dxa"/>
            <w:vMerge w:val="restart"/>
            <w:tcBorders>
              <w:top w:val="single" w:sz="4" w:space="0" w:color="auto"/>
              <w:left w:val="nil"/>
              <w:bottom w:val="single" w:sz="4" w:space="0" w:color="auto"/>
              <w:right w:val="single" w:sz="4" w:space="0" w:color="auto"/>
            </w:tcBorders>
            <w:textDirection w:val="btLr"/>
            <w:vAlign w:val="center"/>
          </w:tcPr>
          <w:p w:rsidR="00380421" w:rsidRPr="00292145" w:rsidRDefault="00380421" w:rsidP="00260E2B">
            <w:pPr>
              <w:spacing w:after="0" w:line="240" w:lineRule="auto"/>
              <w:ind w:left="113" w:right="113"/>
              <w:jc w:val="center"/>
              <w:rPr>
                <w:rFonts w:ascii="Times New Roman" w:hAnsi="Times New Roman"/>
                <w:sz w:val="20"/>
                <w:szCs w:val="20"/>
              </w:rPr>
            </w:pPr>
            <w:r w:rsidRPr="00292145">
              <w:rPr>
                <w:rFonts w:ascii="Times New Roman" w:hAnsi="Times New Roman"/>
                <w:sz w:val="20"/>
                <w:szCs w:val="20"/>
              </w:rPr>
              <w:t>Liquid fuel</w:t>
            </w:r>
          </w:p>
        </w:tc>
        <w:tc>
          <w:tcPr>
            <w:tcW w:w="1559" w:type="dxa"/>
            <w:gridSpan w:val="3"/>
            <w:tcBorders>
              <w:left w:val="single" w:sz="4" w:space="0" w:color="auto"/>
            </w:tcBorders>
            <w:vAlign w:val="center"/>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biogasoline</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n </w:t>
            </w:r>
            <w:r w:rsidRPr="00292145">
              <w:rPr>
                <w:rFonts w:ascii="Times New Roman" w:hAnsi="Times New Roman"/>
                <w:sz w:val="18"/>
                <w:szCs w:val="18"/>
              </w:rPr>
              <w:t>70 800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59 800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84 300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thirty</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0.6</w:t>
            </w:r>
          </w:p>
        </w:tc>
        <w:tc>
          <w:tcPr>
            <w:tcW w:w="615"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0.2</w:t>
            </w:r>
          </w:p>
        </w:tc>
        <w:tc>
          <w:tcPr>
            <w:tcW w:w="661"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2</w:t>
            </w:r>
          </w:p>
        </w:tc>
      </w:tr>
      <w:tr w:rsidR="00380421" w:rsidRPr="00292145" w:rsidTr="00260E2B">
        <w:trPr>
          <w:trHeight w:val="60"/>
        </w:trPr>
        <w:tc>
          <w:tcPr>
            <w:tcW w:w="424" w:type="dxa"/>
            <w:vMerge/>
            <w:tcBorders>
              <w:top w:val="single" w:sz="4" w:space="0" w:color="auto"/>
              <w:left w:val="single" w:sz="4" w:space="0" w:color="auto"/>
              <w:bottom w:val="single" w:sz="4" w:space="0" w:color="auto"/>
              <w:right w:val="single" w:sz="4" w:space="0" w:color="auto"/>
            </w:tcBorders>
            <w:vAlign w:val="center"/>
          </w:tcPr>
          <w:p w:rsidR="00380421" w:rsidRPr="00292145" w:rsidRDefault="00380421" w:rsidP="00260E2B">
            <w:pPr>
              <w:spacing w:after="0" w:line="240" w:lineRule="auto"/>
              <w:rPr>
                <w:rFonts w:ascii="Times New Roman" w:hAnsi="Times New Roman"/>
                <w:sz w:val="20"/>
                <w:szCs w:val="20"/>
              </w:rPr>
            </w:pPr>
          </w:p>
        </w:tc>
        <w:tc>
          <w:tcPr>
            <w:tcW w:w="1559" w:type="dxa"/>
            <w:gridSpan w:val="3"/>
            <w:tcBorders>
              <w:left w:val="single" w:sz="4" w:space="0" w:color="auto"/>
            </w:tcBorders>
            <w:vAlign w:val="center"/>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bio-diesel fuel</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n </w:t>
            </w:r>
            <w:r w:rsidRPr="00292145">
              <w:rPr>
                <w:rFonts w:ascii="Times New Roman" w:hAnsi="Times New Roman"/>
                <w:sz w:val="18"/>
                <w:szCs w:val="18"/>
              </w:rPr>
              <w:t>70 800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59 800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84 300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thirty</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0.6</w:t>
            </w:r>
          </w:p>
        </w:tc>
        <w:tc>
          <w:tcPr>
            <w:tcW w:w="615"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0.2</w:t>
            </w:r>
          </w:p>
        </w:tc>
        <w:tc>
          <w:tcPr>
            <w:tcW w:w="661"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2</w:t>
            </w:r>
          </w:p>
        </w:tc>
      </w:tr>
      <w:tr w:rsidR="00380421" w:rsidRPr="00292145" w:rsidTr="00260E2B">
        <w:trPr>
          <w:trHeight w:val="302"/>
        </w:trPr>
        <w:tc>
          <w:tcPr>
            <w:tcW w:w="424" w:type="dxa"/>
            <w:vMerge/>
            <w:tcBorders>
              <w:top w:val="single" w:sz="4" w:space="0" w:color="auto"/>
              <w:left w:val="single" w:sz="4" w:space="0" w:color="auto"/>
              <w:bottom w:val="single" w:sz="4" w:space="0" w:color="auto"/>
              <w:right w:val="single" w:sz="4" w:space="0" w:color="auto"/>
            </w:tcBorders>
            <w:vAlign w:val="center"/>
          </w:tcPr>
          <w:p w:rsidR="00380421" w:rsidRPr="00292145" w:rsidRDefault="00380421" w:rsidP="00260E2B">
            <w:pPr>
              <w:spacing w:after="0" w:line="240" w:lineRule="auto"/>
              <w:rPr>
                <w:rFonts w:ascii="Times New Roman" w:hAnsi="Times New Roman"/>
                <w:sz w:val="20"/>
                <w:szCs w:val="20"/>
              </w:rPr>
            </w:pPr>
          </w:p>
        </w:tc>
        <w:tc>
          <w:tcPr>
            <w:tcW w:w="1559" w:type="dxa"/>
            <w:gridSpan w:val="3"/>
            <w:tcBorders>
              <w:left w:val="single" w:sz="4" w:space="0" w:color="auto"/>
            </w:tcBorders>
            <w:vAlign w:val="center"/>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Other</w:t>
            </w:r>
          </w:p>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types of liquid biofuels</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n </w:t>
            </w:r>
            <w:r w:rsidRPr="00292145">
              <w:rPr>
                <w:rFonts w:ascii="Times New Roman" w:hAnsi="Times New Roman"/>
                <w:sz w:val="18"/>
                <w:szCs w:val="18"/>
              </w:rPr>
              <w:t>79 600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67 100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95 300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thirty</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0.6</w:t>
            </w:r>
          </w:p>
        </w:tc>
        <w:tc>
          <w:tcPr>
            <w:tcW w:w="615"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0.2</w:t>
            </w:r>
          </w:p>
        </w:tc>
        <w:tc>
          <w:tcPr>
            <w:tcW w:w="661"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2</w:t>
            </w:r>
          </w:p>
        </w:tc>
      </w:tr>
      <w:tr w:rsidR="00380421" w:rsidRPr="00292145" w:rsidTr="00260E2B">
        <w:trPr>
          <w:trHeight w:val="541"/>
        </w:trPr>
        <w:tc>
          <w:tcPr>
            <w:tcW w:w="424" w:type="dxa"/>
            <w:vMerge w:val="restart"/>
            <w:tcBorders>
              <w:top w:val="single" w:sz="4" w:space="0" w:color="auto"/>
            </w:tcBorders>
            <w:textDirection w:val="btLr"/>
          </w:tcPr>
          <w:p w:rsidR="00380421" w:rsidRPr="00292145" w:rsidRDefault="00380421" w:rsidP="00260E2B">
            <w:pPr>
              <w:spacing w:after="0" w:line="240" w:lineRule="auto"/>
              <w:ind w:left="113" w:right="113"/>
              <w:jc w:val="center"/>
              <w:rPr>
                <w:rFonts w:ascii="Times New Roman" w:hAnsi="Times New Roman"/>
                <w:sz w:val="20"/>
                <w:szCs w:val="20"/>
              </w:rPr>
            </w:pPr>
            <w:r w:rsidRPr="00292145">
              <w:rPr>
                <w:rFonts w:ascii="Times New Roman" w:hAnsi="Times New Roman"/>
                <w:sz w:val="20"/>
                <w:szCs w:val="20"/>
              </w:rPr>
              <w:t>Biogas</w:t>
            </w:r>
          </w:p>
        </w:tc>
        <w:tc>
          <w:tcPr>
            <w:tcW w:w="1559" w:type="dxa"/>
            <w:gridSpan w:val="3"/>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 xml:space="preserve">Gas from </w:t>
            </w:r>
            <w:r w:rsidRPr="00292145">
              <w:rPr>
                <w:rFonts w:ascii="Times New Roman" w:hAnsi="Times New Roman"/>
                <w:sz w:val="20"/>
                <w:szCs w:val="20"/>
                <w:lang w:val="kk-KZ"/>
              </w:rPr>
              <w:t xml:space="preserve">organic </w:t>
            </w:r>
            <w:r w:rsidRPr="00292145">
              <w:rPr>
                <w:rFonts w:ascii="Times New Roman" w:hAnsi="Times New Roman"/>
                <w:sz w:val="20"/>
                <w:szCs w:val="20"/>
              </w:rPr>
              <w:t>waste</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n </w:t>
            </w:r>
            <w:r w:rsidRPr="00292145">
              <w:rPr>
                <w:rFonts w:ascii="Times New Roman" w:hAnsi="Times New Roman"/>
                <w:sz w:val="18"/>
                <w:szCs w:val="18"/>
              </w:rPr>
              <w:t>54 600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46 200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66 000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5</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0.1</w:t>
            </w:r>
          </w:p>
        </w:tc>
        <w:tc>
          <w:tcPr>
            <w:tcW w:w="615"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0.03</w:t>
            </w:r>
          </w:p>
        </w:tc>
        <w:tc>
          <w:tcPr>
            <w:tcW w:w="661"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0.3</w:t>
            </w:r>
          </w:p>
        </w:tc>
      </w:tr>
      <w:tr w:rsidR="00380421" w:rsidRPr="00292145" w:rsidTr="00260E2B">
        <w:trPr>
          <w:trHeight w:val="60"/>
        </w:trPr>
        <w:tc>
          <w:tcPr>
            <w:tcW w:w="424" w:type="dxa"/>
            <w:vMerge/>
          </w:tcPr>
          <w:p w:rsidR="00380421" w:rsidRPr="00292145" w:rsidRDefault="00380421" w:rsidP="00260E2B">
            <w:pPr>
              <w:spacing w:after="0" w:line="240" w:lineRule="auto"/>
              <w:rPr>
                <w:rFonts w:ascii="Times New Roman" w:hAnsi="Times New Roman"/>
                <w:sz w:val="20"/>
                <w:szCs w:val="20"/>
              </w:rPr>
            </w:pPr>
          </w:p>
        </w:tc>
        <w:tc>
          <w:tcPr>
            <w:tcW w:w="1559" w:type="dxa"/>
            <w:gridSpan w:val="3"/>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sewer gas</w:t>
            </w:r>
          </w:p>
        </w:tc>
        <w:tc>
          <w:tcPr>
            <w:tcW w:w="1137" w:type="dxa"/>
            <w:vAlign w:val="center"/>
          </w:tcPr>
          <w:p w:rsidR="00380421" w:rsidRPr="00292145" w:rsidRDefault="00380421" w:rsidP="00260E2B">
            <w:pPr>
              <w:spacing w:line="240" w:lineRule="auto"/>
              <w:jc w:val="center"/>
              <w:rPr>
                <w:sz w:val="18"/>
                <w:szCs w:val="18"/>
              </w:rPr>
            </w:pPr>
            <w:r w:rsidRPr="00292145">
              <w:rPr>
                <w:rFonts w:ascii="Times New Roman" w:hAnsi="Times New Roman"/>
                <w:b/>
                <w:sz w:val="18"/>
                <w:szCs w:val="18"/>
              </w:rPr>
              <w:t xml:space="preserve">n </w:t>
            </w:r>
            <w:r w:rsidRPr="00292145">
              <w:rPr>
                <w:rFonts w:ascii="Times New Roman" w:hAnsi="Times New Roman"/>
                <w:sz w:val="18"/>
                <w:szCs w:val="18"/>
              </w:rPr>
              <w:t>54 600</w:t>
            </w:r>
          </w:p>
        </w:tc>
        <w:tc>
          <w:tcPr>
            <w:tcW w:w="992" w:type="dxa"/>
            <w:vAlign w:val="center"/>
          </w:tcPr>
          <w:p w:rsidR="00380421" w:rsidRPr="00292145" w:rsidRDefault="00380421" w:rsidP="00260E2B">
            <w:pPr>
              <w:spacing w:line="240" w:lineRule="auto"/>
              <w:jc w:val="center"/>
              <w:rPr>
                <w:sz w:val="18"/>
                <w:szCs w:val="18"/>
              </w:rPr>
            </w:pPr>
            <w:r w:rsidRPr="00292145">
              <w:rPr>
                <w:rFonts w:ascii="Times New Roman" w:hAnsi="Times New Roman"/>
                <w:sz w:val="18"/>
                <w:szCs w:val="18"/>
              </w:rPr>
              <w:t>46 200</w:t>
            </w:r>
          </w:p>
        </w:tc>
        <w:tc>
          <w:tcPr>
            <w:tcW w:w="992" w:type="dxa"/>
            <w:vAlign w:val="center"/>
          </w:tcPr>
          <w:p w:rsidR="00380421" w:rsidRPr="00292145" w:rsidRDefault="00380421" w:rsidP="00260E2B">
            <w:pPr>
              <w:spacing w:line="240" w:lineRule="auto"/>
              <w:jc w:val="center"/>
              <w:rPr>
                <w:sz w:val="18"/>
                <w:szCs w:val="18"/>
              </w:rPr>
            </w:pPr>
            <w:r w:rsidRPr="00292145">
              <w:rPr>
                <w:rFonts w:ascii="Times New Roman" w:hAnsi="Times New Roman"/>
                <w:sz w:val="18"/>
                <w:szCs w:val="18"/>
              </w:rPr>
              <w:t>66 000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5</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0.1</w:t>
            </w:r>
          </w:p>
        </w:tc>
        <w:tc>
          <w:tcPr>
            <w:tcW w:w="615"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0.03</w:t>
            </w:r>
          </w:p>
        </w:tc>
        <w:tc>
          <w:tcPr>
            <w:tcW w:w="661"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0.3</w:t>
            </w:r>
          </w:p>
        </w:tc>
      </w:tr>
      <w:tr w:rsidR="00380421" w:rsidRPr="00292145" w:rsidTr="00260E2B">
        <w:trPr>
          <w:trHeight w:val="271"/>
        </w:trPr>
        <w:tc>
          <w:tcPr>
            <w:tcW w:w="424" w:type="dxa"/>
            <w:vMerge/>
          </w:tcPr>
          <w:p w:rsidR="00380421" w:rsidRPr="00292145" w:rsidRDefault="00380421" w:rsidP="00260E2B">
            <w:pPr>
              <w:spacing w:after="0" w:line="240" w:lineRule="auto"/>
              <w:rPr>
                <w:rFonts w:ascii="Times New Roman" w:hAnsi="Times New Roman"/>
                <w:sz w:val="20"/>
                <w:szCs w:val="20"/>
              </w:rPr>
            </w:pPr>
          </w:p>
        </w:tc>
        <w:tc>
          <w:tcPr>
            <w:tcW w:w="1559" w:type="dxa"/>
            <w:gridSpan w:val="3"/>
            <w:vAlign w:val="center"/>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Other biogases</w:t>
            </w:r>
          </w:p>
        </w:tc>
        <w:tc>
          <w:tcPr>
            <w:tcW w:w="1137" w:type="dxa"/>
            <w:vAlign w:val="center"/>
          </w:tcPr>
          <w:p w:rsidR="00380421" w:rsidRPr="00292145" w:rsidRDefault="00380421" w:rsidP="00260E2B">
            <w:pPr>
              <w:spacing w:line="240" w:lineRule="auto"/>
              <w:jc w:val="center"/>
              <w:rPr>
                <w:sz w:val="18"/>
                <w:szCs w:val="18"/>
              </w:rPr>
            </w:pPr>
            <w:r w:rsidRPr="00292145">
              <w:rPr>
                <w:rFonts w:ascii="Times New Roman" w:hAnsi="Times New Roman"/>
                <w:b/>
                <w:sz w:val="18"/>
                <w:szCs w:val="18"/>
              </w:rPr>
              <w:t xml:space="preserve">n </w:t>
            </w:r>
            <w:r w:rsidRPr="00292145">
              <w:rPr>
                <w:rFonts w:ascii="Times New Roman" w:hAnsi="Times New Roman"/>
                <w:sz w:val="18"/>
                <w:szCs w:val="18"/>
              </w:rPr>
              <w:t>54 600</w:t>
            </w:r>
          </w:p>
        </w:tc>
        <w:tc>
          <w:tcPr>
            <w:tcW w:w="992" w:type="dxa"/>
            <w:vAlign w:val="center"/>
          </w:tcPr>
          <w:p w:rsidR="00380421" w:rsidRPr="00292145" w:rsidRDefault="00380421" w:rsidP="00260E2B">
            <w:pPr>
              <w:spacing w:line="240" w:lineRule="auto"/>
              <w:jc w:val="center"/>
              <w:rPr>
                <w:sz w:val="18"/>
                <w:szCs w:val="18"/>
              </w:rPr>
            </w:pPr>
            <w:r w:rsidRPr="00292145">
              <w:rPr>
                <w:rFonts w:ascii="Times New Roman" w:hAnsi="Times New Roman"/>
                <w:sz w:val="18"/>
                <w:szCs w:val="18"/>
              </w:rPr>
              <w:t>46 200</w:t>
            </w:r>
          </w:p>
        </w:tc>
        <w:tc>
          <w:tcPr>
            <w:tcW w:w="992" w:type="dxa"/>
            <w:vAlign w:val="center"/>
          </w:tcPr>
          <w:p w:rsidR="00380421" w:rsidRPr="00292145" w:rsidRDefault="00380421" w:rsidP="00260E2B">
            <w:pPr>
              <w:spacing w:line="240" w:lineRule="auto"/>
              <w:jc w:val="center"/>
              <w:rPr>
                <w:sz w:val="18"/>
                <w:szCs w:val="18"/>
              </w:rPr>
            </w:pPr>
            <w:r w:rsidRPr="00292145">
              <w:rPr>
                <w:rFonts w:ascii="Times New Roman" w:hAnsi="Times New Roman"/>
                <w:sz w:val="18"/>
                <w:szCs w:val="18"/>
              </w:rPr>
              <w:t>66 000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5</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0.1</w:t>
            </w:r>
          </w:p>
        </w:tc>
        <w:tc>
          <w:tcPr>
            <w:tcW w:w="615"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0.03</w:t>
            </w:r>
          </w:p>
        </w:tc>
        <w:tc>
          <w:tcPr>
            <w:tcW w:w="661"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0.3</w:t>
            </w:r>
          </w:p>
        </w:tc>
      </w:tr>
      <w:tr w:rsidR="00380421" w:rsidRPr="00292145" w:rsidTr="00260E2B">
        <w:trPr>
          <w:cantSplit/>
          <w:trHeight w:val="1086"/>
        </w:trPr>
        <w:tc>
          <w:tcPr>
            <w:tcW w:w="424" w:type="dxa"/>
            <w:textDirection w:val="btLr"/>
          </w:tcPr>
          <w:p w:rsidR="00380421" w:rsidRPr="00292145" w:rsidRDefault="00380421" w:rsidP="00260E2B">
            <w:pPr>
              <w:spacing w:after="0" w:line="240" w:lineRule="auto"/>
              <w:ind w:left="113" w:right="113"/>
              <w:rPr>
                <w:rFonts w:ascii="Times New Roman" w:hAnsi="Times New Roman"/>
                <w:sz w:val="20"/>
                <w:szCs w:val="20"/>
              </w:rPr>
            </w:pPr>
            <w:r w:rsidRPr="00292145">
              <w:rPr>
                <w:rFonts w:ascii="Times New Roman" w:hAnsi="Times New Roman"/>
                <w:sz w:val="20"/>
                <w:szCs w:val="20"/>
              </w:rPr>
              <w:t>Dr. fossil fuels</w:t>
            </w:r>
          </w:p>
        </w:tc>
        <w:tc>
          <w:tcPr>
            <w:tcW w:w="1559" w:type="dxa"/>
            <w:gridSpan w:val="3"/>
            <w:vAlign w:val="center"/>
          </w:tcPr>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household</w:t>
            </w:r>
          </w:p>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waste</w:t>
            </w:r>
          </w:p>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(fraction</w:t>
            </w:r>
          </w:p>
          <w:p w:rsidR="00380421" w:rsidRPr="00292145" w:rsidRDefault="00380421" w:rsidP="00260E2B">
            <w:pPr>
              <w:spacing w:after="0" w:line="240" w:lineRule="auto"/>
              <w:rPr>
                <w:rFonts w:ascii="Times New Roman" w:hAnsi="Times New Roman"/>
                <w:sz w:val="20"/>
                <w:szCs w:val="20"/>
              </w:rPr>
            </w:pPr>
            <w:r w:rsidRPr="00292145">
              <w:rPr>
                <w:rFonts w:ascii="Times New Roman" w:hAnsi="Times New Roman"/>
                <w:sz w:val="20"/>
                <w:szCs w:val="20"/>
              </w:rPr>
              <w:t>biomass)</w:t>
            </w:r>
          </w:p>
        </w:tc>
        <w:tc>
          <w:tcPr>
            <w:tcW w:w="113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b/>
                <w:sz w:val="18"/>
                <w:szCs w:val="18"/>
              </w:rPr>
              <w:t xml:space="preserve">n </w:t>
            </w:r>
            <w:r w:rsidRPr="00292145">
              <w:rPr>
                <w:rFonts w:ascii="Times New Roman" w:hAnsi="Times New Roman"/>
                <w:sz w:val="18"/>
                <w:szCs w:val="18"/>
              </w:rPr>
              <w:t>100 000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84 700</w:t>
            </w:r>
          </w:p>
        </w:tc>
        <w:tc>
          <w:tcPr>
            <w:tcW w:w="992"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117 000</w:t>
            </w:r>
          </w:p>
        </w:tc>
        <w:tc>
          <w:tcPr>
            <w:tcW w:w="1276"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300</w:t>
            </w:r>
          </w:p>
        </w:tc>
        <w:tc>
          <w:tcPr>
            <w:tcW w:w="850"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100</w:t>
            </w:r>
          </w:p>
        </w:tc>
        <w:tc>
          <w:tcPr>
            <w:tcW w:w="967"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900</w:t>
            </w:r>
          </w:p>
        </w:tc>
        <w:tc>
          <w:tcPr>
            <w:tcW w:w="1018"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4</w:t>
            </w:r>
          </w:p>
        </w:tc>
        <w:tc>
          <w:tcPr>
            <w:tcW w:w="615" w:type="dxa"/>
            <w:gridSpan w:val="2"/>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c>
          <w:tcPr>
            <w:tcW w:w="661" w:type="dxa"/>
            <w:vAlign w:val="center"/>
          </w:tcPr>
          <w:p w:rsidR="00380421" w:rsidRPr="00292145" w:rsidRDefault="00380421" w:rsidP="00260E2B">
            <w:pPr>
              <w:spacing w:after="0" w:line="240" w:lineRule="auto"/>
              <w:jc w:val="center"/>
              <w:rPr>
                <w:rFonts w:ascii="Times New Roman" w:hAnsi="Times New Roman"/>
                <w:sz w:val="18"/>
                <w:szCs w:val="18"/>
              </w:rPr>
            </w:pPr>
            <w:r w:rsidRPr="00292145">
              <w:rPr>
                <w:rFonts w:ascii="Times New Roman" w:hAnsi="Times New Roman"/>
                <w:sz w:val="18"/>
                <w:szCs w:val="18"/>
              </w:rPr>
              <w:t>15</w:t>
            </w:r>
          </w:p>
        </w:tc>
      </w:tr>
    </w:tbl>
    <w:p w:rsidR="00380421" w:rsidRPr="00292145" w:rsidRDefault="00380421" w:rsidP="00380421">
      <w:pPr>
        <w:pStyle w:val="a3"/>
        <w:spacing w:line="240" w:lineRule="auto"/>
        <w:ind w:left="360"/>
        <w:jc w:val="center"/>
        <w:rPr>
          <w:rFonts w:ascii="Times New Roman" w:hAnsi="Times New Roman"/>
          <w:b/>
          <w:sz w:val="28"/>
          <w:szCs w:val="28"/>
          <w:lang w:val="kk-KZ"/>
        </w:rPr>
      </w:pPr>
    </w:p>
    <w:p w:rsidR="00380421" w:rsidRPr="00292145" w:rsidRDefault="00380421" w:rsidP="00380421">
      <w:pPr>
        <w:pStyle w:val="a3"/>
        <w:spacing w:line="240" w:lineRule="auto"/>
        <w:ind w:left="360"/>
        <w:jc w:val="center"/>
        <w:rPr>
          <w:rFonts w:ascii="Times New Roman" w:hAnsi="Times New Roman"/>
          <w:b/>
          <w:sz w:val="28"/>
          <w:szCs w:val="28"/>
        </w:rPr>
        <w:sectPr w:rsidR="00380421" w:rsidRPr="00292145" w:rsidSect="00B61659">
          <w:pgSz w:w="11906" w:h="16838"/>
          <w:pgMar w:top="1134" w:right="851" w:bottom="851" w:left="851" w:header="709" w:footer="709" w:gutter="0"/>
          <w:cols w:space="708"/>
          <w:docGrid w:linePitch="360"/>
        </w:sectPr>
      </w:pPr>
    </w:p>
    <w:p w:rsidR="00380421" w:rsidRPr="00292145" w:rsidRDefault="00380421" w:rsidP="00380421">
      <w:pPr>
        <w:pStyle w:val="a3"/>
        <w:spacing w:after="0" w:line="240" w:lineRule="auto"/>
        <w:ind w:left="12049"/>
        <w:rPr>
          <w:rFonts w:ascii="Times New Roman" w:hAnsi="Times New Roman"/>
          <w:sz w:val="24"/>
          <w:szCs w:val="24"/>
        </w:rPr>
      </w:pPr>
      <w:r w:rsidRPr="00292145">
        <w:rPr>
          <w:rFonts w:ascii="Times New Roman" w:hAnsi="Times New Roman"/>
          <w:b/>
          <w:noProof/>
          <w:sz w:val="24"/>
          <w:szCs w:val="24"/>
          <w:lang w:val="ru-RU" w:eastAsia="ru-RU"/>
        </w:rPr>
        <w:lastRenderedPageBreak/>
        <mc:AlternateContent>
          <mc:Choice Requires="wps">
            <w:drawing>
              <wp:anchor distT="0" distB="0" distL="114300" distR="114300" simplePos="0" relativeHeight="251678720" behindDoc="0" locked="0" layoutInCell="1" allowOverlap="1">
                <wp:simplePos x="0" y="0"/>
                <wp:positionH relativeFrom="column">
                  <wp:posOffset>1485265</wp:posOffset>
                </wp:positionH>
                <wp:positionV relativeFrom="paragraph">
                  <wp:posOffset>78740</wp:posOffset>
                </wp:positionV>
                <wp:extent cx="1717040" cy="783590"/>
                <wp:effectExtent l="6985" t="8255" r="9525" b="825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783590"/>
                        </a:xfrm>
                        <a:prstGeom prst="rect">
                          <a:avLst/>
                        </a:prstGeom>
                        <a:solidFill>
                          <a:srgbClr val="FFFFFF"/>
                        </a:solidFill>
                        <a:ln w="9525">
                          <a:solidFill>
                            <a:srgbClr val="000000"/>
                          </a:solidFill>
                          <a:miter lim="800000"/>
                          <a:headEnd/>
                          <a:tailEnd/>
                        </a:ln>
                      </wps:spPr>
                      <wps:txbx>
                        <w:txbxContent>
                          <w:p w:rsidR="00380421" w:rsidRPr="00D60359" w:rsidRDefault="00D60359" w:rsidP="00380421">
                            <w:pPr>
                              <w:jc w:val="both"/>
                              <w:rPr>
                                <w:sz w:val="20"/>
                                <w:szCs w:val="20"/>
                                <w:lang w:val="en-US"/>
                              </w:rPr>
                            </w:pPr>
                            <w:r w:rsidRPr="00D60359">
                              <w:rPr>
                                <w:rFonts w:ascii="Times New Roman" w:eastAsia="Times New Roman" w:hAnsi="Times New Roman"/>
                                <w:iCs/>
                                <w:sz w:val="20"/>
                                <w:szCs w:val="20"/>
                                <w:lang w:val="en-US" w:eastAsia="ru-RU"/>
                              </w:rPr>
                              <w:t>Source of information - observation on the collection and removal of municipal waste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3" o:spid="_x0000_s1030" type="#_x0000_t202" style="position:absolute;left:0;text-align:left;margin-left:116.95pt;margin-top:6.2pt;width:135.2pt;height:6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">
                <v:textbox>
                  <w:txbxContent>
                    <w:p w:rsidR="00380421" w:rsidRPr="00D60359" w:rsidRDefault="00D60359" w:rsidP="00380421">
                      <w:pPr>
                        <w:jc w:val="both"/>
                        <w:rPr>
                          <w:sz w:val="20"/>
                          <w:szCs w:val="20"/>
                          <w:lang w:val="en-US"/>
                        </w:rPr>
                      </w:pPr>
                      <w:r w:rsidRPr="00D60359">
                        <w:rPr>
                          <w:rFonts w:ascii="Times New Roman" w:eastAsia="Times New Roman" w:hAnsi="Times New Roman"/>
                          <w:iCs/>
                          <w:sz w:val="20"/>
                          <w:szCs w:val="20"/>
                          <w:lang w:val="en-US" w:eastAsia="ru-RU"/>
                        </w:rPr>
                        <w:t>Source of information - observation on the collection and removal of municipal waste</w:t>
                      </w:r>
                    </w:p>
                  </w:txbxContent>
                </v:textbox>
              </v:shape>
            </w:pict>
          </mc:Fallback>
        </mc:AlternateContent>
      </w:r>
      <w:r w:rsidRPr="00292145">
        <w:rPr>
          <w:rFonts w:ascii="Times New Roman" w:hAnsi="Times New Roman"/>
          <w:b/>
          <w:noProof/>
          <w:sz w:val="24"/>
          <w:szCs w:val="24"/>
          <w:lang w:val="ru-RU" w:eastAsia="ru-RU"/>
        </w:rPr>
        <mc:AlternateContent>
          <mc:Choice Requires="wps">
            <w:drawing>
              <wp:anchor distT="0" distB="0" distL="114300" distR="114300" simplePos="0" relativeHeight="251677696" behindDoc="0" locked="0" layoutInCell="1" allowOverlap="1">
                <wp:simplePos x="0" y="0"/>
                <wp:positionH relativeFrom="column">
                  <wp:posOffset>-137160</wp:posOffset>
                </wp:positionH>
                <wp:positionV relativeFrom="paragraph">
                  <wp:posOffset>78740</wp:posOffset>
                </wp:positionV>
                <wp:extent cx="1381125" cy="783590"/>
                <wp:effectExtent l="13335" t="8255" r="5715" b="825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83590"/>
                        </a:xfrm>
                        <a:prstGeom prst="rect">
                          <a:avLst/>
                        </a:prstGeom>
                        <a:solidFill>
                          <a:srgbClr val="FFFFFF"/>
                        </a:solidFill>
                        <a:ln w="9525">
                          <a:solidFill>
                            <a:srgbClr val="000000"/>
                          </a:solidFill>
                          <a:miter lim="800000"/>
                          <a:headEnd/>
                          <a:tailEnd/>
                        </a:ln>
                      </wps:spPr>
                      <wps:txbx>
                        <w:txbxContent>
                          <w:p w:rsidR="00380421" w:rsidRPr="00D60359" w:rsidRDefault="00D60359" w:rsidP="00380421">
                            <w:pPr>
                              <w:rPr>
                                <w:sz w:val="20"/>
                                <w:szCs w:val="20"/>
                                <w:lang w:val="en-US"/>
                              </w:rPr>
                            </w:pPr>
                            <w:r w:rsidRPr="00D60359">
                              <w:rPr>
                                <w:rFonts w:ascii="Times New Roman" w:eastAsia="Times New Roman" w:hAnsi="Times New Roman"/>
                                <w:iCs/>
                                <w:sz w:val="20"/>
                                <w:szCs w:val="20"/>
                                <w:lang w:val="en-US" w:eastAsia="ru-RU"/>
                              </w:rPr>
                              <w:t>Source of information</w:t>
                            </w:r>
                            <w:r w:rsidRPr="00D60359">
                              <w:rPr>
                                <w:rFonts w:ascii="Times New Roman" w:eastAsia="Times New Roman" w:hAnsi="Times New Roman"/>
                                <w:iCs/>
                                <w:sz w:val="20"/>
                                <w:szCs w:val="20"/>
                                <w:lang w:val="en-US" w:eastAsia="ru-RU"/>
                              </w:rPr>
                              <w:t xml:space="preserve"> - Hazardous Waste Watch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2" o:spid="_x0000_s1031" type="#_x0000_t202" style="position:absolute;left:0;text-align:left;margin-left:-10.8pt;margin-top:6.2pt;width:108.75pt;height:6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">
                <v:textbox>
                  <w:txbxContent>
                    <w:p w:rsidR="00380421" w:rsidRPr="00D60359" w:rsidRDefault="00D60359" w:rsidP="00380421">
                      <w:pPr>
                        <w:rPr>
                          <w:sz w:val="20"/>
                          <w:szCs w:val="20"/>
                          <w:lang w:val="en-US"/>
                        </w:rPr>
                      </w:pPr>
                      <w:r w:rsidRPr="00D60359">
                        <w:rPr>
                          <w:rFonts w:ascii="Times New Roman" w:eastAsia="Times New Roman" w:hAnsi="Times New Roman"/>
                          <w:iCs/>
                          <w:sz w:val="20"/>
                          <w:szCs w:val="20"/>
                          <w:lang w:val="en-US" w:eastAsia="ru-RU"/>
                        </w:rPr>
                        <w:t>Source of information</w:t>
                      </w:r>
                      <w:r w:rsidRPr="00D60359">
                        <w:rPr>
                          <w:rFonts w:ascii="Times New Roman" w:eastAsia="Times New Roman" w:hAnsi="Times New Roman"/>
                          <w:iCs/>
                          <w:sz w:val="20"/>
                          <w:szCs w:val="20"/>
                          <w:lang w:val="en-US" w:eastAsia="ru-RU"/>
                        </w:rPr>
                        <w:t xml:space="preserve"> - Hazardous Waste Watch</w:t>
                      </w:r>
                    </w:p>
                  </w:txbxContent>
                </v:textbox>
              </v:shape>
            </w:pict>
          </mc:Fallback>
        </mc:AlternateContent>
      </w:r>
      <w:r w:rsidRPr="00292145">
        <w:rPr>
          <w:rFonts w:ascii="Times New Roman" w:hAnsi="Times New Roman"/>
          <w:b/>
          <w:noProof/>
          <w:sz w:val="24"/>
          <w:szCs w:val="24"/>
          <w:lang w:val="ru-RU" w:eastAsia="ru-RU"/>
        </w:rPr>
        <mc:AlternateContent>
          <mc:Choice Requires="wps">
            <w:drawing>
              <wp:anchor distT="0" distB="0" distL="114300" distR="114300" simplePos="0" relativeHeight="251679744" behindDoc="0" locked="0" layoutInCell="1" allowOverlap="1">
                <wp:simplePos x="0" y="0"/>
                <wp:positionH relativeFrom="column">
                  <wp:posOffset>3574415</wp:posOffset>
                </wp:positionH>
                <wp:positionV relativeFrom="paragraph">
                  <wp:posOffset>-104140</wp:posOffset>
                </wp:positionV>
                <wp:extent cx="2423795" cy="1195070"/>
                <wp:effectExtent l="10160" t="6350" r="13970" b="825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1195070"/>
                        </a:xfrm>
                        <a:prstGeom prst="rect">
                          <a:avLst/>
                        </a:prstGeom>
                        <a:solidFill>
                          <a:srgbClr val="FFFFFF"/>
                        </a:solidFill>
                        <a:ln w="9525">
                          <a:solidFill>
                            <a:srgbClr val="000000"/>
                          </a:solidFill>
                          <a:miter lim="800000"/>
                          <a:headEnd/>
                          <a:tailEnd/>
                        </a:ln>
                      </wps:spPr>
                      <wps:txbx>
                        <w:txbxContent>
                          <w:p w:rsidR="00380421" w:rsidRPr="00D60359" w:rsidRDefault="00D60359" w:rsidP="00380421">
                            <w:pPr>
                              <w:jc w:val="both"/>
                              <w:rPr>
                                <w:lang w:val="en-US"/>
                              </w:rPr>
                            </w:pPr>
                            <w:r w:rsidRPr="00D60359">
                              <w:rPr>
                                <w:rFonts w:ascii="Times New Roman" w:eastAsia="Times New Roman" w:hAnsi="Times New Roman"/>
                                <w:iCs/>
                                <w:lang w:val="en-US" w:eastAsia="ru-RU"/>
                              </w:rPr>
                              <w:t>Source of information - observation on mutual trade in goods with the member states of the Eurasian Economic Union and aggregated data of trade statistics.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1" o:spid="_x0000_s1032" type="#_x0000_t202" style="position:absolute;left:0;text-align:left;margin-left:281.45pt;margin-top:-8.2pt;width:190.85pt;height:9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">
                <v:textbox>
                  <w:txbxContent>
                    <w:p w:rsidR="00380421" w:rsidRPr="00D60359" w:rsidRDefault="00D60359" w:rsidP="00380421">
                      <w:pPr>
                        <w:jc w:val="both"/>
                        <w:rPr>
                          <w:lang w:val="en-US"/>
                        </w:rPr>
                      </w:pPr>
                      <w:r w:rsidRPr="00D60359">
                        <w:rPr>
                          <w:rFonts w:ascii="Times New Roman" w:eastAsia="Times New Roman" w:hAnsi="Times New Roman"/>
                          <w:iCs/>
                          <w:lang w:val="en-US" w:eastAsia="ru-RU"/>
                        </w:rPr>
                        <w:t>Source of information - observation on mutual trade in goods with the member states of the Eurasian Economic Union and aggregated data of trade statistics.</w:t>
                      </w:r>
                    </w:p>
                  </w:txbxContent>
                </v:textbox>
              </v:shape>
            </w:pict>
          </mc:Fallback>
        </mc:AlternateContent>
      </w:r>
      <w:r w:rsidR="00D15F8D">
        <w:rPr>
          <w:rFonts w:ascii="Times New Roman" w:hAnsi="Times New Roman"/>
          <w:sz w:val="24"/>
          <w:szCs w:val="24"/>
        </w:rPr>
        <w:t>Appendix 5</w:t>
      </w:r>
    </w:p>
    <w:p w:rsidR="00380421" w:rsidRPr="00292145" w:rsidRDefault="00380421" w:rsidP="00380421">
      <w:pPr>
        <w:pStyle w:val="a3"/>
        <w:spacing w:after="0" w:line="240" w:lineRule="auto"/>
        <w:ind w:left="12049"/>
        <w:rPr>
          <w:rFonts w:ascii="Times New Roman" w:hAnsi="Times New Roman"/>
          <w:sz w:val="24"/>
          <w:szCs w:val="24"/>
          <w:lang w:val="kk-KZ"/>
        </w:rPr>
      </w:pPr>
      <w:r w:rsidRPr="00292145">
        <w:rPr>
          <w:rFonts w:ascii="Times New Roman" w:hAnsi="Times New Roman"/>
          <w:b/>
          <w:noProof/>
          <w:sz w:val="24"/>
          <w:szCs w:val="24"/>
          <w:lang w:val="ru-RU" w:eastAsia="ru-RU"/>
        </w:rPr>
        <mc:AlternateContent>
          <mc:Choice Requires="wps">
            <w:drawing>
              <wp:anchor distT="0" distB="0" distL="114300" distR="114300" simplePos="0" relativeHeight="251669504" behindDoc="0" locked="0" layoutInCell="1" allowOverlap="1">
                <wp:simplePos x="0" y="0"/>
                <wp:positionH relativeFrom="column">
                  <wp:posOffset>2335530</wp:posOffset>
                </wp:positionH>
                <wp:positionV relativeFrom="paragraph">
                  <wp:posOffset>687070</wp:posOffset>
                </wp:positionV>
                <wp:extent cx="2297430" cy="2252980"/>
                <wp:effectExtent l="9525" t="10795" r="45720" b="508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7430" cy="2252980"/>
                        </a:xfrm>
                        <a:prstGeom prst="straightConnector1">
                          <a:avLst/>
                        </a:prstGeom>
                        <a:noFill/>
                        <a:ln w="9525">
                          <a:solidFill>
                            <a:srgbClr val="FF0000"/>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4C8C9" id="Прямая со стрелкой 40" o:spid="_x0000_s1026" type="#_x0000_t32" style="position:absolute;margin-left:183.9pt;margin-top:54.1pt;width:180.9pt;height:17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" strokecolor="red">
                <v:stroke dashstyle="dash" endarrow="classic"/>
              </v:shape>
            </w:pict>
          </mc:Fallback>
        </mc:AlternateContent>
      </w:r>
      <w:r w:rsidRPr="00292145">
        <w:rPr>
          <w:rFonts w:ascii="Times New Roman" w:hAnsi="Times New Roman"/>
          <w:b/>
          <w:noProof/>
          <w:sz w:val="24"/>
          <w:szCs w:val="24"/>
          <w:lang w:val="ru-RU" w:eastAsia="ru-RU"/>
        </w:rPr>
        <mc:AlternateContent>
          <mc:Choice Requires="wps">
            <w:drawing>
              <wp:anchor distT="0" distB="0" distL="114300" distR="114300" simplePos="0" relativeHeight="251667456" behindDoc="0" locked="0" layoutInCell="1" allowOverlap="1">
                <wp:simplePos x="0" y="0"/>
                <wp:positionH relativeFrom="column">
                  <wp:posOffset>647700</wp:posOffset>
                </wp:positionH>
                <wp:positionV relativeFrom="paragraph">
                  <wp:posOffset>747395</wp:posOffset>
                </wp:positionV>
                <wp:extent cx="1315085" cy="2192655"/>
                <wp:effectExtent l="7620" t="13970" r="58420" b="412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2192655"/>
                        </a:xfrm>
                        <a:prstGeom prst="straightConnector1">
                          <a:avLst/>
                        </a:prstGeom>
                        <a:noFill/>
                        <a:ln w="9525">
                          <a:solidFill>
                            <a:srgbClr val="FF0000"/>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18A09" id="Прямая со стрелкой 39" o:spid="_x0000_s1026" type="#_x0000_t32" style="position:absolute;margin-left:51pt;margin-top:58.85pt;width:103.55pt;height:17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" strokecolor="red">
                <v:stroke dashstyle="dash" endarrow="classic"/>
              </v:shape>
            </w:pict>
          </mc:Fallback>
        </mc:AlternateContent>
      </w:r>
      <w:r w:rsidRPr="00292145">
        <w:rPr>
          <w:rFonts w:ascii="Times New Roman" w:hAnsi="Times New Roman"/>
          <w:sz w:val="24"/>
          <w:szCs w:val="24"/>
        </w:rPr>
        <w:t xml:space="preserve">to </w:t>
      </w:r>
      <w:r w:rsidRPr="00292145">
        <w:rPr>
          <w:rFonts w:ascii="Times New Roman" w:hAnsi="Times New Roman"/>
          <w:sz w:val="24"/>
          <w:szCs w:val="24"/>
          <w:lang w:val="kk-KZ"/>
        </w:rPr>
        <w:t>the Methodology for the Formation of Primary Indicators Necessary for Building an Environmental Account in the System of National Accounts</w:t>
      </w:r>
    </w:p>
    <w:p w:rsidR="00380421" w:rsidRPr="00292145" w:rsidRDefault="00380421" w:rsidP="00380421">
      <w:pPr>
        <w:pStyle w:val="a3"/>
        <w:spacing w:line="240" w:lineRule="auto"/>
        <w:ind w:left="12049"/>
        <w:jc w:val="center"/>
        <w:rPr>
          <w:rFonts w:ascii="Times New Roman" w:hAnsi="Times New Roman"/>
          <w:b/>
          <w:sz w:val="24"/>
          <w:szCs w:val="24"/>
          <w:lang w:val="kk-KZ"/>
        </w:rPr>
      </w:pPr>
      <w:r w:rsidRPr="00292145">
        <w:rPr>
          <w:rFonts w:ascii="Times New Roman" w:hAnsi="Times New Roman"/>
          <w:b/>
          <w:noProof/>
          <w:sz w:val="24"/>
          <w:szCs w:val="24"/>
          <w:lang w:val="ru-RU" w:eastAsia="ru-RU"/>
        </w:rPr>
        <mc:AlternateContent>
          <mc:Choice Requires="wps">
            <w:drawing>
              <wp:anchor distT="0" distB="0" distL="114300" distR="114300" simplePos="0" relativeHeight="251668480" behindDoc="0" locked="0" layoutInCell="1" allowOverlap="1">
                <wp:simplePos x="0" y="0"/>
                <wp:positionH relativeFrom="column">
                  <wp:posOffset>4745355</wp:posOffset>
                </wp:positionH>
                <wp:positionV relativeFrom="paragraph">
                  <wp:posOffset>39370</wp:posOffset>
                </wp:positionV>
                <wp:extent cx="1315085" cy="2024380"/>
                <wp:effectExtent l="9525" t="10795" r="56515" b="4127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2024380"/>
                        </a:xfrm>
                        <a:prstGeom prst="straightConnector1">
                          <a:avLst/>
                        </a:prstGeom>
                        <a:noFill/>
                        <a:ln w="9525">
                          <a:solidFill>
                            <a:srgbClr val="FF0000"/>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43562" id="Прямая со стрелкой 38" o:spid="_x0000_s1026" type="#_x0000_t32" style="position:absolute;margin-left:373.65pt;margin-top:3.1pt;width:103.55pt;height:15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" strokecolor="red">
                <v:stroke dashstyle="dash" endarrow="classic"/>
              </v:shape>
            </w:pict>
          </mc:Fallback>
        </mc:AlternateContent>
      </w:r>
    </w:p>
    <w:p w:rsidR="00380421" w:rsidRPr="00292145" w:rsidRDefault="00380421" w:rsidP="00380421">
      <w:pPr>
        <w:pStyle w:val="a3"/>
        <w:spacing w:line="240" w:lineRule="auto"/>
        <w:ind w:left="357"/>
        <w:jc w:val="center"/>
        <w:rPr>
          <w:rFonts w:ascii="Times New Roman" w:hAnsi="Times New Roman"/>
          <w:b/>
          <w:sz w:val="24"/>
          <w:szCs w:val="24"/>
        </w:rPr>
      </w:pPr>
      <w:r w:rsidRPr="00292145">
        <w:rPr>
          <w:rFonts w:ascii="Times New Roman" w:hAnsi="Times New Roman"/>
          <w:b/>
          <w:sz w:val="24"/>
          <w:szCs w:val="24"/>
          <w:lang w:val="kk-KZ"/>
        </w:rPr>
        <w:t xml:space="preserve">Structure with </w:t>
      </w:r>
      <w:r w:rsidRPr="00292145">
        <w:rPr>
          <w:rFonts w:ascii="Times New Roman" w:eastAsia="Times New Roman" w:hAnsi="Times New Roman"/>
          <w:b/>
          <w:bCs/>
          <w:sz w:val="24"/>
          <w:szCs w:val="24"/>
          <w:lang w:eastAsia="ru-RU"/>
        </w:rPr>
        <w:t xml:space="preserve">a couple </w:t>
      </w:r>
      <w:r w:rsidRPr="00292145">
        <w:rPr>
          <w:rFonts w:ascii="Times New Roman" w:hAnsi="Times New Roman"/>
          <w:b/>
          <w:sz w:val="24"/>
          <w:szCs w:val="24"/>
        </w:rPr>
        <w:t xml:space="preserve">of wastes ( </w:t>
      </w:r>
      <w:r w:rsidRPr="00292145">
        <w:rPr>
          <w:rFonts w:ascii="Times New Roman" w:hAnsi="Times New Roman"/>
          <w:b/>
          <w:bCs/>
          <w:iCs/>
          <w:sz w:val="24"/>
          <w:szCs w:val="24"/>
        </w:rPr>
        <w:t xml:space="preserve">conditional example in </w:t>
      </w:r>
      <w:r w:rsidRPr="00292145">
        <w:rPr>
          <w:rFonts w:ascii="Times New Roman" w:hAnsi="Times New Roman"/>
          <w:b/>
          <w:sz w:val="24"/>
          <w:szCs w:val="24"/>
        </w:rPr>
        <w:t>tons)</w:t>
      </w:r>
    </w:p>
    <w:p w:rsidR="00380421" w:rsidRPr="00292145" w:rsidRDefault="00380421" w:rsidP="00380421">
      <w:pPr>
        <w:pStyle w:val="a3"/>
        <w:spacing w:after="0" w:line="240" w:lineRule="auto"/>
        <w:ind w:left="357"/>
        <w:rPr>
          <w:rFonts w:ascii="Times New Roman" w:eastAsia="Times New Roman" w:hAnsi="Times New Roman"/>
          <w:b/>
          <w:bCs/>
          <w:sz w:val="24"/>
          <w:szCs w:val="24"/>
          <w:lang w:eastAsia="ru-RU"/>
        </w:rPr>
      </w:pPr>
    </w:p>
    <w:p w:rsidR="00380421" w:rsidRPr="00292145" w:rsidRDefault="00380421" w:rsidP="00380421">
      <w:pPr>
        <w:pStyle w:val="a3"/>
        <w:spacing w:after="0" w:line="240" w:lineRule="auto"/>
        <w:ind w:left="357"/>
        <w:rPr>
          <w:rFonts w:ascii="Times New Roman" w:hAnsi="Times New Roman"/>
          <w:b/>
          <w:sz w:val="20"/>
          <w:szCs w:val="20"/>
        </w:rPr>
      </w:pPr>
      <w:r w:rsidRPr="00292145">
        <w:rPr>
          <w:rFonts w:ascii="Times New Roman" w:eastAsia="Times New Roman" w:hAnsi="Times New Roman"/>
          <w:b/>
          <w:bCs/>
          <w:sz w:val="20"/>
          <w:szCs w:val="20"/>
          <w:lang w:eastAsia="ru-RU"/>
        </w:rPr>
        <w:t>Physical resource table for waste</w:t>
      </w:r>
    </w:p>
    <w:tbl>
      <w:tblPr>
        <w:tblW w:w="150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126"/>
        <w:gridCol w:w="2126"/>
        <w:gridCol w:w="2268"/>
        <w:gridCol w:w="2268"/>
        <w:gridCol w:w="1843"/>
        <w:gridCol w:w="1701"/>
      </w:tblGrid>
      <w:tr w:rsidR="00380421" w:rsidRPr="00292145" w:rsidTr="00260E2B">
        <w:trPr>
          <w:trHeight w:val="80"/>
        </w:trPr>
        <w:tc>
          <w:tcPr>
            <w:tcW w:w="2708" w:type="dxa"/>
            <w:vMerge w:val="restart"/>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p w:rsidR="00380421" w:rsidRPr="00292145" w:rsidRDefault="00380421" w:rsidP="00260E2B">
            <w:pPr>
              <w:spacing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6520" w:type="dxa"/>
            <w:gridSpan w:val="3"/>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b/>
                <w:bCs/>
                <w:sz w:val="20"/>
                <w:szCs w:val="20"/>
                <w:lang w:eastAsia="ru-RU"/>
              </w:rPr>
            </w:pPr>
            <w:r w:rsidRPr="00292145">
              <w:rPr>
                <w:rFonts w:ascii="Times New Roman" w:eastAsia="Times New Roman" w:hAnsi="Times New Roman"/>
                <w:b/>
                <w:bCs/>
                <w:sz w:val="20"/>
                <w:szCs w:val="20"/>
                <w:lang w:eastAsia="ru-RU"/>
              </w:rPr>
              <w:t>Waste generation</w:t>
            </w:r>
          </w:p>
        </w:tc>
        <w:tc>
          <w:tcPr>
            <w:tcW w:w="2268" w:type="dxa"/>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20"/>
                <w:szCs w:val="20"/>
                <w:lang w:eastAsia="ru-RU"/>
              </w:rPr>
            </w:pPr>
            <w:r w:rsidRPr="00292145">
              <w:rPr>
                <w:rFonts w:ascii="Times New Roman" w:eastAsia="Times New Roman" w:hAnsi="Times New Roman"/>
                <w:sz w:val="20"/>
                <w:szCs w:val="20"/>
                <w:lang w:eastAsia="ru-RU"/>
              </w:rPr>
              <w:t>The rest of the world</w:t>
            </w:r>
          </w:p>
        </w:tc>
        <w:tc>
          <w:tcPr>
            <w:tcW w:w="1843" w:type="dxa"/>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20"/>
                <w:szCs w:val="20"/>
                <w:lang w:eastAsia="ru-RU"/>
              </w:rPr>
            </w:pPr>
            <w:r w:rsidRPr="00292145">
              <w:rPr>
                <w:rFonts w:ascii="Times New Roman" w:eastAsia="Times New Roman" w:hAnsi="Times New Roman"/>
                <w:sz w:val="20"/>
                <w:szCs w:val="20"/>
                <w:lang w:eastAsia="ru-RU"/>
              </w:rPr>
              <w:t>Flows from</w:t>
            </w:r>
          </w:p>
          <w:p w:rsidR="00380421" w:rsidRPr="00292145" w:rsidRDefault="00380421" w:rsidP="00260E2B">
            <w:pPr>
              <w:spacing w:after="0" w:line="240" w:lineRule="auto"/>
              <w:jc w:val="center"/>
              <w:rPr>
                <w:rFonts w:ascii="Times New Roman" w:eastAsia="Times New Roman" w:hAnsi="Times New Roman"/>
                <w:sz w:val="20"/>
                <w:szCs w:val="20"/>
                <w:lang w:eastAsia="ru-RU"/>
              </w:rPr>
            </w:pPr>
            <w:r w:rsidRPr="00292145">
              <w:rPr>
                <w:rFonts w:ascii="Times New Roman" w:eastAsia="Times New Roman" w:hAnsi="Times New Roman"/>
                <w:sz w:val="20"/>
                <w:szCs w:val="20"/>
                <w:lang w:eastAsia="ru-RU"/>
              </w:rPr>
              <w:t>environmental</w:t>
            </w:r>
          </w:p>
          <w:p w:rsidR="00380421" w:rsidRPr="00292145" w:rsidRDefault="00380421" w:rsidP="00260E2B">
            <w:pPr>
              <w:spacing w:after="0" w:line="240" w:lineRule="auto"/>
              <w:jc w:val="center"/>
              <w:rPr>
                <w:rFonts w:ascii="Times New Roman" w:eastAsia="Times New Roman" w:hAnsi="Times New Roman"/>
                <w:sz w:val="20"/>
                <w:szCs w:val="20"/>
                <w:lang w:eastAsia="ru-RU"/>
              </w:rPr>
            </w:pPr>
            <w:r w:rsidRPr="00292145">
              <w:rPr>
                <w:rFonts w:ascii="Times New Roman" w:eastAsia="Times New Roman" w:hAnsi="Times New Roman"/>
                <w:sz w:val="20"/>
                <w:szCs w:val="20"/>
                <w:lang w:eastAsia="ru-RU"/>
              </w:rPr>
              <w:t>environments</w:t>
            </w:r>
          </w:p>
        </w:tc>
        <w:tc>
          <w:tcPr>
            <w:tcW w:w="1701" w:type="dxa"/>
            <w:vMerge w:val="restart"/>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20"/>
                <w:szCs w:val="20"/>
                <w:lang w:eastAsia="ru-RU"/>
              </w:rPr>
            </w:pPr>
            <w:r w:rsidRPr="00292145">
              <w:rPr>
                <w:rFonts w:ascii="Times New Roman" w:eastAsia="Times New Roman" w:hAnsi="Times New Roman"/>
                <w:sz w:val="20"/>
                <w:szCs w:val="20"/>
                <w:lang w:eastAsia="ru-RU"/>
              </w:rPr>
              <w:t>Total resources</w:t>
            </w:r>
          </w:p>
        </w:tc>
      </w:tr>
      <w:tr w:rsidR="00380421" w:rsidRPr="00292145" w:rsidTr="00260E2B">
        <w:trPr>
          <w:trHeight w:val="729"/>
        </w:trPr>
        <w:tc>
          <w:tcPr>
            <w:tcW w:w="2708" w:type="dxa"/>
            <w:vMerge/>
            <w:shd w:val="clear" w:color="auto" w:fill="auto"/>
            <w:vAlign w:val="center"/>
            <w:hideMark/>
          </w:tcPr>
          <w:p w:rsidR="00380421" w:rsidRPr="00292145" w:rsidRDefault="00380421" w:rsidP="00260E2B">
            <w:pPr>
              <w:spacing w:line="240" w:lineRule="auto"/>
              <w:jc w:val="center"/>
              <w:rPr>
                <w:rFonts w:ascii="Times New Roman" w:eastAsia="Times New Roman" w:hAnsi="Times New Roman"/>
                <w:sz w:val="18"/>
                <w:szCs w:val="18"/>
                <w:lang w:eastAsia="ru-RU"/>
              </w:rPr>
            </w:pPr>
          </w:p>
        </w:tc>
        <w:tc>
          <w:tcPr>
            <w:tcW w:w="2126" w:type="dxa"/>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Waste collection, processing and disposal industry</w:t>
            </w:r>
          </w:p>
        </w:tc>
        <w:tc>
          <w:tcPr>
            <w:tcW w:w="2126" w:type="dxa"/>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Other industries</w:t>
            </w:r>
          </w:p>
        </w:tc>
        <w:tc>
          <w:tcPr>
            <w:tcW w:w="2268" w:type="dxa"/>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households</w:t>
            </w:r>
          </w:p>
        </w:tc>
        <w:tc>
          <w:tcPr>
            <w:tcW w:w="2268" w:type="dxa"/>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Import</w:t>
            </w:r>
          </w:p>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waste</w:t>
            </w:r>
          </w:p>
        </w:tc>
        <w:tc>
          <w:tcPr>
            <w:tcW w:w="1843" w:type="dxa"/>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Extracted</w:t>
            </w:r>
          </w:p>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waste</w:t>
            </w:r>
          </w:p>
        </w:tc>
        <w:tc>
          <w:tcPr>
            <w:tcW w:w="1701" w:type="dxa"/>
            <w:vMerge/>
            <w:vAlign w:val="center"/>
            <w:hideMark/>
          </w:tcPr>
          <w:p w:rsidR="00380421" w:rsidRPr="00292145" w:rsidRDefault="00380421" w:rsidP="00260E2B">
            <w:pPr>
              <w:spacing w:after="0" w:line="240" w:lineRule="auto"/>
              <w:rPr>
                <w:rFonts w:ascii="Times New Roman" w:eastAsia="Times New Roman" w:hAnsi="Times New Roman"/>
                <w:sz w:val="18"/>
                <w:szCs w:val="18"/>
                <w:lang w:eastAsia="ru-RU"/>
              </w:rPr>
            </w:pPr>
          </w:p>
        </w:tc>
      </w:tr>
      <w:tr w:rsidR="00380421" w:rsidRPr="00292145" w:rsidTr="00260E2B">
        <w:trPr>
          <w:trHeight w:val="322"/>
        </w:trPr>
        <w:tc>
          <w:tcPr>
            <w:tcW w:w="2708" w:type="dxa"/>
            <w:shd w:val="clear" w:color="auto" w:fill="auto"/>
            <w:vAlign w:val="center"/>
            <w:hideMark/>
          </w:tcPr>
          <w:p w:rsidR="00380421" w:rsidRPr="00292145" w:rsidRDefault="00380421" w:rsidP="00260E2B">
            <w:pPr>
              <w:spacing w:after="0" w:line="240" w:lineRule="auto"/>
              <w:rPr>
                <w:rFonts w:ascii="Times New Roman" w:eastAsia="Times New Roman" w:hAnsi="Times New Roman"/>
                <w:b/>
                <w:bCs/>
                <w:sz w:val="18"/>
                <w:szCs w:val="18"/>
                <w:lang w:eastAsia="ru-RU"/>
              </w:rPr>
            </w:pPr>
            <w:r w:rsidRPr="00292145">
              <w:rPr>
                <w:rFonts w:ascii="Times New Roman" w:eastAsia="Times New Roman" w:hAnsi="Times New Roman"/>
                <w:b/>
                <w:bCs/>
                <w:sz w:val="18"/>
                <w:szCs w:val="18"/>
                <w:lang w:eastAsia="ru-RU"/>
              </w:rPr>
              <w:t>Waste generation</w:t>
            </w:r>
          </w:p>
        </w:tc>
        <w:tc>
          <w:tcPr>
            <w:tcW w:w="2126" w:type="dxa"/>
            <w:shd w:val="clear" w:color="auto" w:fill="auto"/>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2126" w:type="dxa"/>
            <w:shd w:val="clear" w:color="auto" w:fill="auto"/>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2268" w:type="dxa"/>
            <w:shd w:val="clear" w:color="auto" w:fill="auto"/>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2268" w:type="dxa"/>
            <w:shd w:val="clear" w:color="auto" w:fill="auto"/>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1843" w:type="dxa"/>
            <w:shd w:val="clear" w:color="auto" w:fill="auto"/>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p>
        </w:tc>
        <w:tc>
          <w:tcPr>
            <w:tcW w:w="1701" w:type="dxa"/>
            <w:shd w:val="clear" w:color="auto" w:fill="auto"/>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r>
      <w:tr w:rsidR="00380421" w:rsidRPr="00292145" w:rsidTr="00260E2B">
        <w:trPr>
          <w:trHeight w:val="327"/>
        </w:trPr>
        <w:tc>
          <w:tcPr>
            <w:tcW w:w="2708" w:type="dxa"/>
            <w:shd w:val="clear" w:color="auto" w:fill="D9D9D9"/>
            <w:vAlign w:val="center"/>
            <w:hideMark/>
          </w:tcPr>
          <w:p w:rsidR="00380421" w:rsidRPr="00292145" w:rsidRDefault="00380421" w:rsidP="00260E2B">
            <w:pPr>
              <w:spacing w:after="0" w:line="240" w:lineRule="auto"/>
              <w:ind w:left="332"/>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Chemical and medical waste</w:t>
            </w:r>
          </w:p>
        </w:tc>
        <w:tc>
          <w:tcPr>
            <w:tcW w:w="2126"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noProof/>
                <w:sz w:val="18"/>
                <w:szCs w:val="18"/>
                <w:lang w:val="ru-RU" w:eastAsia="ru-RU"/>
              </w:rPr>
              <mc:AlternateContent>
                <mc:Choice Requires="wpg">
                  <w:drawing>
                    <wp:anchor distT="0" distB="0" distL="114300" distR="114300" simplePos="0" relativeHeight="251684864" behindDoc="0" locked="0" layoutInCell="1" allowOverlap="1">
                      <wp:simplePos x="0" y="0"/>
                      <wp:positionH relativeFrom="column">
                        <wp:posOffset>13970</wp:posOffset>
                      </wp:positionH>
                      <wp:positionV relativeFrom="paragraph">
                        <wp:posOffset>52705</wp:posOffset>
                      </wp:positionV>
                      <wp:extent cx="2537460" cy="2584450"/>
                      <wp:effectExtent l="10160" t="8890" r="5080" b="6985"/>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2584450"/>
                                <a:chOff x="3398" y="461"/>
                                <a:chExt cx="1648" cy="1705"/>
                              </a:xfrm>
                            </wpg:grpSpPr>
                            <wps:wsp>
                              <wps:cNvPr id="34" name="AutoShape 48"/>
                              <wps:cNvCnPr>
                                <a:cxnSpLocks noChangeShapeType="1"/>
                              </wps:cNvCnPr>
                              <wps:spPr bwMode="auto">
                                <a:xfrm>
                                  <a:off x="3398" y="461"/>
                                  <a:ext cx="0" cy="170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5" name="AutoShape 49"/>
                              <wps:cNvCnPr>
                                <a:cxnSpLocks noChangeShapeType="1"/>
                              </wps:cNvCnPr>
                              <wps:spPr bwMode="auto">
                                <a:xfrm>
                                  <a:off x="5046" y="461"/>
                                  <a:ext cx="0" cy="170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6" name="AutoShape 50"/>
                              <wps:cNvCnPr>
                                <a:cxnSpLocks noChangeShapeType="1"/>
                              </wps:cNvCnPr>
                              <wps:spPr bwMode="auto">
                                <a:xfrm>
                                  <a:off x="3398" y="2166"/>
                                  <a:ext cx="1648"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7" name="AutoShape 51"/>
                              <wps:cNvCnPr>
                                <a:cxnSpLocks noChangeShapeType="1"/>
                              </wps:cNvCnPr>
                              <wps:spPr bwMode="auto">
                                <a:xfrm>
                                  <a:off x="3398" y="461"/>
                                  <a:ext cx="1648"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355E98" id="Группа 33" o:spid="_x0000_s1026" style="position:absolute;margin-left:1.1pt;margin-top:4.15pt;width:199.8pt;height:203.5pt;z-index:251684864" coordorigin="3398,461" coordsize="1648,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">
                      <v:shape id="AutoShape 48" o:spid="_x0000_s1027" type="#_x0000_t32" style="position:absolute;left:3398;top:461;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" strokecolor="red"/>
                      <v:shape id="AutoShape 49" o:spid="_x0000_s1028" type="#_x0000_t32" style="position:absolute;left:5046;top:461;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" strokecolor="red"/>
                      <v:shape id="AutoShape 50" o:spid="_x0000_s1029" type="#_x0000_t32" style="position:absolute;left:3398;top:2166;width:1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" strokecolor="red"/>
                      <v:shape id="AutoShape 51" o:spid="_x0000_s1030" type="#_x0000_t32" style="position:absolute;left:3398;top:461;width:1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" strokecolor="red"/>
                    </v:group>
                  </w:pict>
                </mc:Fallback>
              </mc:AlternateContent>
            </w:r>
            <w:r w:rsidRPr="00292145">
              <w:rPr>
                <w:rFonts w:ascii="Times New Roman" w:eastAsia="Times New Roman" w:hAnsi="Times New Roman"/>
                <w:sz w:val="18"/>
                <w:szCs w:val="18"/>
                <w:lang w:eastAsia="ru-RU"/>
              </w:rPr>
              <w:t> </w:t>
            </w:r>
          </w:p>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160</w:t>
            </w:r>
          </w:p>
        </w:tc>
        <w:tc>
          <w:tcPr>
            <w:tcW w:w="2126"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1830</w:t>
            </w:r>
          </w:p>
        </w:tc>
        <w:tc>
          <w:tcPr>
            <w:tcW w:w="2268"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noProof/>
                <w:sz w:val="18"/>
                <w:szCs w:val="18"/>
                <w:lang w:val="ru-RU" w:eastAsia="ru-RU"/>
              </w:rPr>
              <mc:AlternateContent>
                <mc:Choice Requires="wpg">
                  <w:drawing>
                    <wp:anchor distT="0" distB="0" distL="114300" distR="114300" simplePos="0" relativeHeight="251686912" behindDoc="0" locked="0" layoutInCell="1" allowOverlap="1">
                      <wp:simplePos x="0" y="0"/>
                      <wp:positionH relativeFrom="column">
                        <wp:posOffset>36830</wp:posOffset>
                      </wp:positionH>
                      <wp:positionV relativeFrom="paragraph">
                        <wp:posOffset>52705</wp:posOffset>
                      </wp:positionV>
                      <wp:extent cx="1268095" cy="2580640"/>
                      <wp:effectExtent l="8890" t="8890" r="8890" b="10795"/>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8095" cy="2580640"/>
                                <a:chOff x="3398" y="461"/>
                                <a:chExt cx="1648" cy="1705"/>
                              </a:xfrm>
                            </wpg:grpSpPr>
                            <wps:wsp>
                              <wps:cNvPr id="29" name="AutoShape 58"/>
                              <wps:cNvCnPr>
                                <a:cxnSpLocks noChangeShapeType="1"/>
                              </wps:cNvCnPr>
                              <wps:spPr bwMode="auto">
                                <a:xfrm>
                                  <a:off x="3398" y="461"/>
                                  <a:ext cx="0" cy="170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0" name="AutoShape 59"/>
                              <wps:cNvCnPr>
                                <a:cxnSpLocks noChangeShapeType="1"/>
                              </wps:cNvCnPr>
                              <wps:spPr bwMode="auto">
                                <a:xfrm>
                                  <a:off x="5046" y="461"/>
                                  <a:ext cx="0" cy="170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1" name="AutoShape 60"/>
                              <wps:cNvCnPr>
                                <a:cxnSpLocks noChangeShapeType="1"/>
                              </wps:cNvCnPr>
                              <wps:spPr bwMode="auto">
                                <a:xfrm>
                                  <a:off x="3398" y="2166"/>
                                  <a:ext cx="1648"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2" name="AutoShape 61"/>
                              <wps:cNvCnPr>
                                <a:cxnSpLocks noChangeShapeType="1"/>
                              </wps:cNvCnPr>
                              <wps:spPr bwMode="auto">
                                <a:xfrm>
                                  <a:off x="3398" y="461"/>
                                  <a:ext cx="1648"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3A79EA" id="Группа 28" o:spid="_x0000_s1026" style="position:absolute;margin-left:2.9pt;margin-top:4.15pt;width:99.85pt;height:203.2pt;z-index:251686912" coordorigin="3398,461" coordsize="1648,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">
                      <v:shape id="AutoShape 58" o:spid="_x0000_s1027" type="#_x0000_t32" style="position:absolute;left:3398;top:461;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" strokecolor="red"/>
                      <v:shape id="AutoShape 59" o:spid="_x0000_s1028" type="#_x0000_t32" style="position:absolute;left:5046;top:461;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" strokecolor="red"/>
                      <v:shape id="AutoShape 60" o:spid="_x0000_s1029" type="#_x0000_t32" style="position:absolute;left:3398;top:2166;width:1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" strokecolor="red"/>
                      <v:shape id="AutoShape 61" o:spid="_x0000_s1030" type="#_x0000_t32" style="position:absolute;left:3398;top:461;width:1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" strokecolor="red"/>
                    </v:group>
                  </w:pict>
                </mc:Fallback>
              </mc:AlternateContent>
            </w:r>
            <w:r w:rsidRPr="00292145">
              <w:rPr>
                <w:rFonts w:ascii="Times New Roman" w:eastAsia="Times New Roman" w:hAnsi="Times New Roman"/>
                <w:sz w:val="18"/>
                <w:szCs w:val="18"/>
                <w:lang w:eastAsia="ru-RU"/>
              </w:rPr>
              <w:t>20</w:t>
            </w:r>
          </w:p>
        </w:tc>
        <w:tc>
          <w:tcPr>
            <w:tcW w:w="2268"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noProof/>
                <w:sz w:val="18"/>
                <w:szCs w:val="18"/>
                <w:lang w:val="ru-RU" w:eastAsia="ru-RU"/>
              </w:rPr>
              <mc:AlternateContent>
                <mc:Choice Requires="wpg">
                  <w:drawing>
                    <wp:anchor distT="0" distB="0" distL="114300" distR="114300" simplePos="0" relativeHeight="251685888" behindDoc="0" locked="0" layoutInCell="1" allowOverlap="1">
                      <wp:simplePos x="0" y="0"/>
                      <wp:positionH relativeFrom="column">
                        <wp:posOffset>10795</wp:posOffset>
                      </wp:positionH>
                      <wp:positionV relativeFrom="paragraph">
                        <wp:posOffset>56515</wp:posOffset>
                      </wp:positionV>
                      <wp:extent cx="1256665" cy="2580640"/>
                      <wp:effectExtent l="13335" t="12700" r="6350" b="6985"/>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665" cy="2580640"/>
                                <a:chOff x="3398" y="461"/>
                                <a:chExt cx="1648" cy="1705"/>
                              </a:xfrm>
                            </wpg:grpSpPr>
                            <wps:wsp>
                              <wps:cNvPr id="24" name="AutoShape 53"/>
                              <wps:cNvCnPr>
                                <a:cxnSpLocks noChangeShapeType="1"/>
                              </wps:cNvCnPr>
                              <wps:spPr bwMode="auto">
                                <a:xfrm>
                                  <a:off x="3398" y="461"/>
                                  <a:ext cx="0" cy="170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5" name="AutoShape 54"/>
                              <wps:cNvCnPr>
                                <a:cxnSpLocks noChangeShapeType="1"/>
                              </wps:cNvCnPr>
                              <wps:spPr bwMode="auto">
                                <a:xfrm>
                                  <a:off x="5046" y="461"/>
                                  <a:ext cx="0" cy="170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6" name="AutoShape 55"/>
                              <wps:cNvCnPr>
                                <a:cxnSpLocks noChangeShapeType="1"/>
                              </wps:cNvCnPr>
                              <wps:spPr bwMode="auto">
                                <a:xfrm>
                                  <a:off x="3398" y="2166"/>
                                  <a:ext cx="1648"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7" name="AutoShape 56"/>
                              <wps:cNvCnPr>
                                <a:cxnSpLocks noChangeShapeType="1"/>
                              </wps:cNvCnPr>
                              <wps:spPr bwMode="auto">
                                <a:xfrm>
                                  <a:off x="3398" y="461"/>
                                  <a:ext cx="1648"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A8B6A9" id="Группа 23" o:spid="_x0000_s1026" style="position:absolute;margin-left:.85pt;margin-top:4.45pt;width:98.95pt;height:203.2pt;z-index:251685888" coordorigin="3398,461" coordsize="1648,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">
                      <v:shape id="AutoShape 53" o:spid="_x0000_s1027" type="#_x0000_t32" style="position:absolute;left:3398;top:461;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" strokecolor="red"/>
                      <v:shape id="AutoShape 54" o:spid="_x0000_s1028" type="#_x0000_t32" style="position:absolute;left:5046;top:461;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" strokecolor="red"/>
                      <v:shape id="AutoShape 55" o:spid="_x0000_s1029" type="#_x0000_t32" style="position:absolute;left:3398;top:2166;width:1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" strokecolor="red"/>
                      <v:shape id="AutoShape 56" o:spid="_x0000_s1030" type="#_x0000_t32" style="position:absolute;left:3398;top:461;width:1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" strokecolor="red"/>
                    </v:group>
                  </w:pict>
                </mc:Fallback>
              </mc:AlternateContent>
            </w:r>
            <w:r w:rsidRPr="00292145">
              <w:rPr>
                <w:rFonts w:ascii="Times New Roman" w:eastAsia="Times New Roman" w:hAnsi="Times New Roman"/>
                <w:sz w:val="18"/>
                <w:szCs w:val="18"/>
                <w:lang w:eastAsia="ru-RU"/>
              </w:rPr>
              <w:t>140</w:t>
            </w:r>
          </w:p>
        </w:tc>
        <w:tc>
          <w:tcPr>
            <w:tcW w:w="1843"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701"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2150</w:t>
            </w:r>
          </w:p>
        </w:tc>
      </w:tr>
      <w:tr w:rsidR="00380421" w:rsidRPr="00292145" w:rsidTr="00260E2B">
        <w:trPr>
          <w:trHeight w:val="64"/>
        </w:trPr>
        <w:tc>
          <w:tcPr>
            <w:tcW w:w="2708" w:type="dxa"/>
            <w:shd w:val="clear" w:color="auto" w:fill="auto"/>
            <w:vAlign w:val="center"/>
            <w:hideMark/>
          </w:tcPr>
          <w:p w:rsidR="00380421" w:rsidRPr="00292145" w:rsidRDefault="00380421" w:rsidP="00260E2B">
            <w:pPr>
              <w:spacing w:after="0" w:line="240" w:lineRule="auto"/>
              <w:ind w:left="332"/>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radioactive waste</w:t>
            </w:r>
          </w:p>
        </w:tc>
        <w:tc>
          <w:tcPr>
            <w:tcW w:w="2126"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2126"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5</w:t>
            </w:r>
          </w:p>
        </w:tc>
        <w:tc>
          <w:tcPr>
            <w:tcW w:w="2268"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2268"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1843"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701"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5</w:t>
            </w:r>
          </w:p>
        </w:tc>
      </w:tr>
      <w:tr w:rsidR="00380421" w:rsidRPr="00292145" w:rsidTr="00260E2B">
        <w:trPr>
          <w:trHeight w:val="64"/>
        </w:trPr>
        <w:tc>
          <w:tcPr>
            <w:tcW w:w="2708" w:type="dxa"/>
            <w:shd w:val="clear" w:color="auto" w:fill="D9D9D9"/>
            <w:vAlign w:val="center"/>
            <w:hideMark/>
          </w:tcPr>
          <w:p w:rsidR="00380421" w:rsidRPr="00292145" w:rsidRDefault="00380421" w:rsidP="00260E2B">
            <w:pPr>
              <w:spacing w:after="0" w:line="240" w:lineRule="auto"/>
              <w:ind w:left="332"/>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Metal waste</w:t>
            </w:r>
          </w:p>
        </w:tc>
        <w:tc>
          <w:tcPr>
            <w:tcW w:w="2126"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40</w:t>
            </w:r>
          </w:p>
        </w:tc>
        <w:tc>
          <w:tcPr>
            <w:tcW w:w="2126"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320</w:t>
            </w:r>
          </w:p>
        </w:tc>
        <w:tc>
          <w:tcPr>
            <w:tcW w:w="2268"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70</w:t>
            </w:r>
          </w:p>
        </w:tc>
        <w:tc>
          <w:tcPr>
            <w:tcW w:w="2268"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10</w:t>
            </w:r>
          </w:p>
        </w:tc>
        <w:tc>
          <w:tcPr>
            <w:tcW w:w="1843"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701"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440</w:t>
            </w:r>
          </w:p>
        </w:tc>
      </w:tr>
      <w:tr w:rsidR="00380421" w:rsidRPr="00292145" w:rsidTr="00260E2B">
        <w:trPr>
          <w:trHeight w:val="64"/>
        </w:trPr>
        <w:tc>
          <w:tcPr>
            <w:tcW w:w="2708" w:type="dxa"/>
            <w:shd w:val="clear" w:color="auto" w:fill="auto"/>
            <w:vAlign w:val="center"/>
            <w:hideMark/>
          </w:tcPr>
          <w:p w:rsidR="00380421" w:rsidRPr="00292145" w:rsidRDefault="00380421" w:rsidP="00260E2B">
            <w:pPr>
              <w:spacing w:after="0" w:line="240" w:lineRule="auto"/>
              <w:ind w:left="332"/>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xml:space="preserve">Non-metallic, recyclable </w:t>
            </w:r>
            <w:r w:rsidRPr="00292145">
              <w:rPr>
                <w:rFonts w:ascii="Times New Roman" w:eastAsia="Times New Roman" w:hAnsi="Times New Roman"/>
                <w:sz w:val="18"/>
                <w:szCs w:val="18"/>
                <w:lang w:eastAsia="ru-RU"/>
              </w:rPr>
              <w:br/>
              <w:t>waste</w:t>
            </w:r>
          </w:p>
        </w:tc>
        <w:tc>
          <w:tcPr>
            <w:tcW w:w="2126"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thirty</w:t>
            </w:r>
          </w:p>
        </w:tc>
        <w:tc>
          <w:tcPr>
            <w:tcW w:w="2126"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2720</w:t>
            </w:r>
          </w:p>
        </w:tc>
        <w:tc>
          <w:tcPr>
            <w:tcW w:w="2268"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2 100</w:t>
            </w:r>
          </w:p>
        </w:tc>
        <w:tc>
          <w:tcPr>
            <w:tcW w:w="2268"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130</w:t>
            </w:r>
          </w:p>
        </w:tc>
        <w:tc>
          <w:tcPr>
            <w:tcW w:w="1843"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701"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4 980</w:t>
            </w:r>
          </w:p>
        </w:tc>
      </w:tr>
      <w:tr w:rsidR="00380421" w:rsidRPr="00292145" w:rsidTr="00260E2B">
        <w:trPr>
          <w:trHeight w:val="108"/>
        </w:trPr>
        <w:tc>
          <w:tcPr>
            <w:tcW w:w="2708" w:type="dxa"/>
            <w:shd w:val="clear" w:color="auto" w:fill="D9D9D9"/>
            <w:vAlign w:val="center"/>
            <w:hideMark/>
          </w:tcPr>
          <w:p w:rsidR="00380421" w:rsidRPr="00292145" w:rsidRDefault="00380421" w:rsidP="00260E2B">
            <w:pPr>
              <w:spacing w:after="0" w:line="240" w:lineRule="auto"/>
              <w:ind w:left="332"/>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xml:space="preserve">Recycled equipment and </w:t>
            </w:r>
            <w:r w:rsidRPr="00292145">
              <w:rPr>
                <w:rFonts w:ascii="Times New Roman" w:eastAsia="Times New Roman" w:hAnsi="Times New Roman"/>
                <w:sz w:val="18"/>
                <w:szCs w:val="18"/>
                <w:lang w:eastAsia="ru-RU"/>
              </w:rPr>
              <w:br/>
              <w:t>vehicles</w:t>
            </w:r>
          </w:p>
        </w:tc>
        <w:tc>
          <w:tcPr>
            <w:tcW w:w="2126"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2126"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140</w:t>
            </w:r>
          </w:p>
        </w:tc>
        <w:tc>
          <w:tcPr>
            <w:tcW w:w="2268"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280</w:t>
            </w:r>
          </w:p>
        </w:tc>
        <w:tc>
          <w:tcPr>
            <w:tcW w:w="2268"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50</w:t>
            </w:r>
          </w:p>
        </w:tc>
        <w:tc>
          <w:tcPr>
            <w:tcW w:w="1843"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701"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470</w:t>
            </w:r>
          </w:p>
        </w:tc>
      </w:tr>
      <w:tr w:rsidR="00380421" w:rsidRPr="00292145" w:rsidTr="00260E2B">
        <w:trPr>
          <w:trHeight w:val="64"/>
        </w:trPr>
        <w:tc>
          <w:tcPr>
            <w:tcW w:w="2708" w:type="dxa"/>
            <w:shd w:val="clear" w:color="auto" w:fill="auto"/>
            <w:vAlign w:val="center"/>
            <w:hideMark/>
          </w:tcPr>
          <w:p w:rsidR="00380421" w:rsidRPr="00292145" w:rsidRDefault="00380421" w:rsidP="00260E2B">
            <w:pPr>
              <w:spacing w:after="0" w:line="240" w:lineRule="auto"/>
              <w:ind w:left="332"/>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Waste of plant and animal origin</w:t>
            </w:r>
          </w:p>
        </w:tc>
        <w:tc>
          <w:tcPr>
            <w:tcW w:w="2126"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2126"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10 330</w:t>
            </w:r>
          </w:p>
        </w:tc>
        <w:tc>
          <w:tcPr>
            <w:tcW w:w="2268"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1700</w:t>
            </w:r>
          </w:p>
        </w:tc>
        <w:tc>
          <w:tcPr>
            <w:tcW w:w="2268"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80</w:t>
            </w:r>
          </w:p>
        </w:tc>
        <w:tc>
          <w:tcPr>
            <w:tcW w:w="1843"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701"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12 110</w:t>
            </w:r>
          </w:p>
        </w:tc>
      </w:tr>
      <w:tr w:rsidR="00380421" w:rsidRPr="00292145" w:rsidTr="00260E2B">
        <w:trPr>
          <w:trHeight w:val="64"/>
        </w:trPr>
        <w:tc>
          <w:tcPr>
            <w:tcW w:w="2708" w:type="dxa"/>
            <w:shd w:val="clear" w:color="auto" w:fill="D9D9D9"/>
            <w:vAlign w:val="center"/>
            <w:hideMark/>
          </w:tcPr>
          <w:p w:rsidR="00380421" w:rsidRPr="00292145" w:rsidRDefault="00380421" w:rsidP="00260E2B">
            <w:pPr>
              <w:spacing w:after="0" w:line="240" w:lineRule="auto"/>
              <w:ind w:left="332"/>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Mixed household and commercial waste</w:t>
            </w:r>
          </w:p>
        </w:tc>
        <w:tc>
          <w:tcPr>
            <w:tcW w:w="2126"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p>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40</w:t>
            </w:r>
          </w:p>
        </w:tc>
        <w:tc>
          <w:tcPr>
            <w:tcW w:w="2126"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4 170</w:t>
            </w:r>
          </w:p>
        </w:tc>
        <w:tc>
          <w:tcPr>
            <w:tcW w:w="2268"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4660</w:t>
            </w:r>
          </w:p>
        </w:tc>
        <w:tc>
          <w:tcPr>
            <w:tcW w:w="2268"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100</w:t>
            </w:r>
          </w:p>
        </w:tc>
        <w:tc>
          <w:tcPr>
            <w:tcW w:w="1843"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10</w:t>
            </w:r>
          </w:p>
        </w:tc>
        <w:tc>
          <w:tcPr>
            <w:tcW w:w="1701"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8 980</w:t>
            </w:r>
          </w:p>
        </w:tc>
      </w:tr>
      <w:tr w:rsidR="00380421" w:rsidRPr="00292145" w:rsidTr="00260E2B">
        <w:trPr>
          <w:trHeight w:val="64"/>
        </w:trPr>
        <w:tc>
          <w:tcPr>
            <w:tcW w:w="2708" w:type="dxa"/>
            <w:shd w:val="clear" w:color="auto" w:fill="auto"/>
            <w:vAlign w:val="center"/>
            <w:hideMark/>
          </w:tcPr>
          <w:p w:rsidR="00380421" w:rsidRPr="00292145" w:rsidRDefault="00380421" w:rsidP="00260E2B">
            <w:pPr>
              <w:spacing w:after="0" w:line="240" w:lineRule="auto"/>
              <w:ind w:left="332"/>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Mineral and ground waste</w:t>
            </w:r>
          </w:p>
        </w:tc>
        <w:tc>
          <w:tcPr>
            <w:tcW w:w="2126"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300</w:t>
            </w:r>
          </w:p>
        </w:tc>
        <w:tc>
          <w:tcPr>
            <w:tcW w:w="2126"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29 100</w:t>
            </w:r>
          </w:p>
        </w:tc>
        <w:tc>
          <w:tcPr>
            <w:tcW w:w="2268"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570</w:t>
            </w:r>
          </w:p>
        </w:tc>
        <w:tc>
          <w:tcPr>
            <w:tcW w:w="2268"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170</w:t>
            </w:r>
          </w:p>
        </w:tc>
        <w:tc>
          <w:tcPr>
            <w:tcW w:w="1843"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701"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30 140</w:t>
            </w:r>
          </w:p>
        </w:tc>
      </w:tr>
      <w:tr w:rsidR="00380421" w:rsidRPr="00292145" w:rsidTr="00260E2B">
        <w:trPr>
          <w:trHeight w:val="64"/>
        </w:trPr>
        <w:tc>
          <w:tcPr>
            <w:tcW w:w="2708" w:type="dxa"/>
            <w:shd w:val="clear" w:color="auto" w:fill="D9D9D9"/>
            <w:vAlign w:val="center"/>
            <w:hideMark/>
          </w:tcPr>
          <w:p w:rsidR="00380421" w:rsidRPr="00292145" w:rsidRDefault="00380421" w:rsidP="00260E2B">
            <w:pPr>
              <w:spacing w:after="0" w:line="240" w:lineRule="auto"/>
              <w:ind w:left="332"/>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combustion waste</w:t>
            </w:r>
          </w:p>
        </w:tc>
        <w:tc>
          <w:tcPr>
            <w:tcW w:w="2126"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4050</w:t>
            </w:r>
          </w:p>
        </w:tc>
        <w:tc>
          <w:tcPr>
            <w:tcW w:w="2126"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1550</w:t>
            </w:r>
          </w:p>
        </w:tc>
        <w:tc>
          <w:tcPr>
            <w:tcW w:w="2268"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2268"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240</w:t>
            </w:r>
          </w:p>
        </w:tc>
        <w:tc>
          <w:tcPr>
            <w:tcW w:w="1843"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701" w:type="dxa"/>
            <w:shd w:val="clear" w:color="auto" w:fill="D9D9D9"/>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5 840</w:t>
            </w:r>
          </w:p>
        </w:tc>
      </w:tr>
      <w:tr w:rsidR="00380421" w:rsidRPr="00292145" w:rsidTr="00260E2B">
        <w:trPr>
          <w:trHeight w:val="64"/>
        </w:trPr>
        <w:tc>
          <w:tcPr>
            <w:tcW w:w="2708" w:type="dxa"/>
            <w:shd w:val="clear" w:color="auto" w:fill="auto"/>
            <w:vAlign w:val="center"/>
            <w:hideMark/>
          </w:tcPr>
          <w:p w:rsidR="00380421" w:rsidRPr="00292145" w:rsidRDefault="00380421" w:rsidP="00260E2B">
            <w:pPr>
              <w:spacing w:after="0" w:line="240" w:lineRule="auto"/>
              <w:ind w:left="332"/>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Other waste</w:t>
            </w:r>
          </w:p>
        </w:tc>
        <w:tc>
          <w:tcPr>
            <w:tcW w:w="2126"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2126"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460</w:t>
            </w:r>
          </w:p>
        </w:tc>
        <w:tc>
          <w:tcPr>
            <w:tcW w:w="2268"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2268"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40</w:t>
            </w:r>
          </w:p>
        </w:tc>
        <w:tc>
          <w:tcPr>
            <w:tcW w:w="1843"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701" w:type="dxa"/>
            <w:shd w:val="clear" w:color="auto" w:fill="auto"/>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500</w:t>
            </w:r>
          </w:p>
        </w:tc>
      </w:tr>
    </w:tbl>
    <w:p w:rsidR="00380421" w:rsidRPr="00292145" w:rsidRDefault="00380421" w:rsidP="00380421">
      <w:pPr>
        <w:pStyle w:val="a3"/>
        <w:spacing w:after="0" w:line="240" w:lineRule="auto"/>
        <w:ind w:left="11057"/>
        <w:rPr>
          <w:rFonts w:ascii="Times New Roman" w:hAnsi="Times New Roman"/>
          <w:sz w:val="24"/>
          <w:szCs w:val="24"/>
        </w:rPr>
      </w:pPr>
    </w:p>
    <w:p w:rsidR="00380421" w:rsidRPr="00292145" w:rsidRDefault="00380421" w:rsidP="00380421">
      <w:pPr>
        <w:pStyle w:val="a3"/>
        <w:spacing w:after="0" w:line="240" w:lineRule="auto"/>
        <w:ind w:left="11057"/>
        <w:rPr>
          <w:rFonts w:ascii="Times New Roman" w:hAnsi="Times New Roman"/>
          <w:sz w:val="24"/>
          <w:szCs w:val="24"/>
        </w:rPr>
      </w:pPr>
    </w:p>
    <w:p w:rsidR="00380421" w:rsidRPr="00292145" w:rsidRDefault="00380421" w:rsidP="00380421">
      <w:pPr>
        <w:pStyle w:val="a3"/>
        <w:spacing w:after="0" w:line="240" w:lineRule="auto"/>
        <w:ind w:left="11057"/>
        <w:rPr>
          <w:rFonts w:ascii="Times New Roman" w:hAnsi="Times New Roman"/>
          <w:sz w:val="24"/>
          <w:szCs w:val="24"/>
        </w:rPr>
      </w:pPr>
    </w:p>
    <w:p w:rsidR="00380421" w:rsidRPr="00292145" w:rsidRDefault="00380421" w:rsidP="00380421">
      <w:pPr>
        <w:pStyle w:val="a3"/>
        <w:spacing w:after="0" w:line="240" w:lineRule="auto"/>
        <w:ind w:left="11057"/>
        <w:rPr>
          <w:rFonts w:ascii="Times New Roman" w:hAnsi="Times New Roman"/>
          <w:sz w:val="24"/>
          <w:szCs w:val="24"/>
        </w:rPr>
      </w:pPr>
    </w:p>
    <w:p w:rsidR="00380421" w:rsidRPr="00292145" w:rsidRDefault="00380421" w:rsidP="00380421">
      <w:pPr>
        <w:pStyle w:val="a3"/>
        <w:spacing w:after="0" w:line="240" w:lineRule="auto"/>
        <w:ind w:left="11057"/>
        <w:rPr>
          <w:rFonts w:ascii="Times New Roman" w:hAnsi="Times New Roman"/>
          <w:sz w:val="24"/>
          <w:szCs w:val="24"/>
        </w:rPr>
      </w:pPr>
    </w:p>
    <w:p w:rsidR="00380421" w:rsidRPr="00292145" w:rsidRDefault="00380421" w:rsidP="00380421">
      <w:pPr>
        <w:pStyle w:val="a3"/>
        <w:spacing w:line="240" w:lineRule="auto"/>
        <w:ind w:left="360"/>
        <w:jc w:val="right"/>
        <w:rPr>
          <w:rFonts w:ascii="Times New Roman" w:hAnsi="Times New Roman"/>
          <w:b/>
          <w:sz w:val="28"/>
          <w:szCs w:val="28"/>
        </w:rPr>
      </w:pPr>
    </w:p>
    <w:p w:rsidR="00380421" w:rsidRPr="00292145" w:rsidRDefault="00380421" w:rsidP="00380421">
      <w:pPr>
        <w:pStyle w:val="a3"/>
        <w:spacing w:line="240" w:lineRule="auto"/>
        <w:ind w:left="360"/>
        <w:jc w:val="right"/>
        <w:rPr>
          <w:rFonts w:ascii="Times New Roman" w:hAnsi="Times New Roman"/>
          <w:b/>
          <w:sz w:val="28"/>
          <w:szCs w:val="28"/>
        </w:rPr>
      </w:pPr>
    </w:p>
    <w:p w:rsidR="00380421" w:rsidRPr="00292145" w:rsidRDefault="00D60359" w:rsidP="00380421">
      <w:pPr>
        <w:pStyle w:val="a3"/>
        <w:spacing w:line="240" w:lineRule="auto"/>
        <w:ind w:left="360"/>
        <w:jc w:val="right"/>
        <w:rPr>
          <w:rFonts w:ascii="Times New Roman" w:hAnsi="Times New Roman"/>
          <w:b/>
          <w:sz w:val="28"/>
          <w:szCs w:val="28"/>
        </w:rPr>
      </w:pPr>
      <w:r w:rsidRPr="00292145">
        <w:rPr>
          <w:rFonts w:ascii="Times New Roman" w:hAnsi="Times New Roman"/>
          <w:i/>
          <w:noProof/>
          <w:sz w:val="24"/>
          <w:szCs w:val="24"/>
          <w:lang w:val="ru-RU" w:eastAsia="ru-RU"/>
        </w:rPr>
        <w:lastRenderedPageBreak/>
        <mc:AlternateContent>
          <mc:Choice Requires="wps">
            <w:drawing>
              <wp:anchor distT="0" distB="0" distL="114300" distR="114300" simplePos="0" relativeHeight="251680768" behindDoc="0" locked="0" layoutInCell="1" allowOverlap="1">
                <wp:simplePos x="0" y="0"/>
                <wp:positionH relativeFrom="column">
                  <wp:posOffset>4311015</wp:posOffset>
                </wp:positionH>
                <wp:positionV relativeFrom="paragraph">
                  <wp:posOffset>-659130</wp:posOffset>
                </wp:positionV>
                <wp:extent cx="2047240" cy="1270000"/>
                <wp:effectExtent l="13335" t="13335" r="6350" b="1206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1270000"/>
                        </a:xfrm>
                        <a:prstGeom prst="rect">
                          <a:avLst/>
                        </a:prstGeom>
                        <a:solidFill>
                          <a:srgbClr val="FFFFFF"/>
                        </a:solidFill>
                        <a:ln w="9525">
                          <a:solidFill>
                            <a:srgbClr val="000000"/>
                          </a:solidFill>
                          <a:miter lim="800000"/>
                          <a:headEnd/>
                          <a:tailEnd/>
                        </a:ln>
                      </wps:spPr>
                      <wps:txbx>
                        <w:txbxContent>
                          <w:p w:rsidR="00380421" w:rsidRPr="00D60359" w:rsidRDefault="00D60359" w:rsidP="00380421">
                            <w:pPr>
                              <w:rPr>
                                <w:szCs w:val="18"/>
                                <w:lang w:val="en-US"/>
                              </w:rPr>
                            </w:pPr>
                            <w:r w:rsidRPr="00D60359">
                              <w:rPr>
                                <w:rFonts w:ascii="Times New Roman" w:eastAsia="Times New Roman" w:hAnsi="Times New Roman"/>
                                <w:iCs/>
                                <w:sz w:val="20"/>
                                <w:szCs w:val="20"/>
                                <w:lang w:val="en-US" w:eastAsia="ru-RU"/>
                              </w:rPr>
                              <w:t>Source of information - observation on mutual trade in goods with the member states of the Eurasian Economic Union and aggregated data of trade statistics.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1" o:spid="_x0000_s1033" type="#_x0000_t202" style="position:absolute;left:0;text-align:left;margin-left:339.45pt;margin-top:-51.9pt;width:161.2pt;height:10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">
                <v:textbox>
                  <w:txbxContent>
                    <w:p w:rsidR="00380421" w:rsidRPr="00D60359" w:rsidRDefault="00D60359" w:rsidP="00380421">
                      <w:pPr>
                        <w:rPr>
                          <w:szCs w:val="18"/>
                          <w:lang w:val="en-US"/>
                        </w:rPr>
                      </w:pPr>
                      <w:r w:rsidRPr="00D60359">
                        <w:rPr>
                          <w:rFonts w:ascii="Times New Roman" w:eastAsia="Times New Roman" w:hAnsi="Times New Roman"/>
                          <w:iCs/>
                          <w:sz w:val="20"/>
                          <w:szCs w:val="20"/>
                          <w:lang w:val="en-US" w:eastAsia="ru-RU"/>
                        </w:rPr>
                        <w:t>Source of information - observation on mutual trade in goods with the member states of the Eurasian Economic Union and aggregated data of trade statistics.</w:t>
                      </w:r>
                    </w:p>
                  </w:txbxContent>
                </v:textbox>
              </v:shape>
            </w:pict>
          </mc:Fallback>
        </mc:AlternateContent>
      </w:r>
      <w:r w:rsidRPr="00292145">
        <w:rPr>
          <w:rFonts w:ascii="Times New Roman" w:hAnsi="Times New Roman"/>
          <w:i/>
          <w:noProof/>
          <w:sz w:val="24"/>
          <w:szCs w:val="24"/>
          <w:lang w:val="ru-RU" w:eastAsia="ru-RU"/>
        </w:rPr>
        <mc:AlternateContent>
          <mc:Choice Requires="wps">
            <w:drawing>
              <wp:anchor distT="0" distB="0" distL="114300" distR="114300" simplePos="0" relativeHeight="251681792" behindDoc="0" locked="0" layoutInCell="1" allowOverlap="1">
                <wp:simplePos x="0" y="0"/>
                <wp:positionH relativeFrom="column">
                  <wp:posOffset>69215</wp:posOffset>
                </wp:positionH>
                <wp:positionV relativeFrom="paragraph">
                  <wp:posOffset>-602615</wp:posOffset>
                </wp:positionV>
                <wp:extent cx="1685290" cy="949325"/>
                <wp:effectExtent l="10160" t="9525" r="9525" b="1270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949325"/>
                        </a:xfrm>
                        <a:prstGeom prst="rect">
                          <a:avLst/>
                        </a:prstGeom>
                        <a:solidFill>
                          <a:srgbClr val="FFFFFF"/>
                        </a:solidFill>
                        <a:ln w="9525">
                          <a:solidFill>
                            <a:srgbClr val="000000"/>
                          </a:solidFill>
                          <a:miter lim="800000"/>
                          <a:headEnd/>
                          <a:tailEnd/>
                        </a:ln>
                      </wps:spPr>
                      <wps:txbx>
                        <w:txbxContent>
                          <w:p w:rsidR="00380421" w:rsidRPr="00D60359" w:rsidRDefault="00D60359" w:rsidP="00380421">
                            <w:pPr>
                              <w:rPr>
                                <w:sz w:val="20"/>
                                <w:szCs w:val="20"/>
                                <w:lang w:val="en-US"/>
                              </w:rPr>
                            </w:pPr>
                            <w:r w:rsidRPr="00D60359">
                              <w:rPr>
                                <w:rFonts w:ascii="Times New Roman" w:eastAsia="Times New Roman" w:hAnsi="Times New Roman"/>
                                <w:iCs/>
                                <w:sz w:val="20"/>
                                <w:szCs w:val="20"/>
                                <w:lang w:val="en-US" w:eastAsia="ru-RU"/>
                              </w:rPr>
                              <w:t>Source of information - monitoring of hazardous waste and monitoring of sorting, recycling and depositing of waste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2" o:spid="_x0000_s1034" type="#_x0000_t202" style="position:absolute;left:0;text-align:left;margin-left:5.45pt;margin-top:-47.45pt;width:132.7pt;height:7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">
                <v:textbox>
                  <w:txbxContent>
                    <w:p w:rsidR="00380421" w:rsidRPr="00D60359" w:rsidRDefault="00D60359" w:rsidP="00380421">
                      <w:pPr>
                        <w:rPr>
                          <w:sz w:val="20"/>
                          <w:szCs w:val="20"/>
                          <w:lang w:val="en-US"/>
                        </w:rPr>
                      </w:pPr>
                      <w:r w:rsidRPr="00D60359">
                        <w:rPr>
                          <w:rFonts w:ascii="Times New Roman" w:eastAsia="Times New Roman" w:hAnsi="Times New Roman"/>
                          <w:iCs/>
                          <w:sz w:val="20"/>
                          <w:szCs w:val="20"/>
                          <w:lang w:val="en-US" w:eastAsia="ru-RU"/>
                        </w:rPr>
                        <w:t>Source of information - monitoring of hazardous waste and monitoring of sorting, recycling and depositing of waste</w:t>
                      </w:r>
                    </w:p>
                  </w:txbxContent>
                </v:textbox>
              </v:shape>
            </w:pict>
          </mc:Fallback>
        </mc:AlternateContent>
      </w:r>
      <w:r w:rsidR="00380421" w:rsidRPr="00292145">
        <w:rPr>
          <w:rFonts w:ascii="Times New Roman" w:hAnsi="Times New Roman"/>
          <w:noProof/>
          <w:sz w:val="24"/>
          <w:szCs w:val="24"/>
          <w:lang w:val="ru-RU" w:eastAsia="ru-RU"/>
        </w:rPr>
        <mc:AlternateContent>
          <mc:Choice Requires="wps">
            <w:drawing>
              <wp:anchor distT="0" distB="0" distL="114300" distR="114300" simplePos="0" relativeHeight="251670528" behindDoc="0" locked="0" layoutInCell="1" allowOverlap="1">
                <wp:simplePos x="0" y="0"/>
                <wp:positionH relativeFrom="column">
                  <wp:posOffset>1028065</wp:posOffset>
                </wp:positionH>
                <wp:positionV relativeFrom="paragraph">
                  <wp:posOffset>184150</wp:posOffset>
                </wp:positionV>
                <wp:extent cx="1059815" cy="2345690"/>
                <wp:effectExtent l="6985" t="6350" r="57150" b="387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2345690"/>
                        </a:xfrm>
                        <a:prstGeom prst="straightConnector1">
                          <a:avLst/>
                        </a:prstGeom>
                        <a:noFill/>
                        <a:ln w="9525">
                          <a:solidFill>
                            <a:srgbClr val="FF0000"/>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102DB" id="Прямая со стрелкой 20" o:spid="_x0000_s1026" type="#_x0000_t32" style="position:absolute;margin-left:80.95pt;margin-top:14.5pt;width:83.45pt;height:18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" strokecolor="red">
                <v:stroke dashstyle="dash" endarrow="classic"/>
              </v:shape>
            </w:pict>
          </mc:Fallback>
        </mc:AlternateContent>
      </w:r>
    </w:p>
    <w:p w:rsidR="00380421" w:rsidRPr="00292145" w:rsidRDefault="00380421" w:rsidP="00380421">
      <w:pPr>
        <w:pStyle w:val="a3"/>
        <w:spacing w:after="0" w:line="240" w:lineRule="auto"/>
        <w:ind w:left="357"/>
        <w:rPr>
          <w:rFonts w:ascii="Times New Roman" w:eastAsia="Times New Roman" w:hAnsi="Times New Roman"/>
          <w:b/>
          <w:bCs/>
          <w:sz w:val="20"/>
          <w:szCs w:val="20"/>
          <w:lang w:eastAsia="ru-RU"/>
        </w:rPr>
      </w:pPr>
    </w:p>
    <w:p w:rsidR="00380421" w:rsidRPr="00292145" w:rsidRDefault="00380421" w:rsidP="00380421">
      <w:pPr>
        <w:pStyle w:val="a3"/>
        <w:spacing w:after="0" w:line="240" w:lineRule="auto"/>
        <w:ind w:left="357"/>
        <w:rPr>
          <w:rFonts w:ascii="Times New Roman" w:eastAsia="Times New Roman" w:hAnsi="Times New Roman"/>
          <w:b/>
          <w:bCs/>
          <w:sz w:val="20"/>
          <w:szCs w:val="20"/>
          <w:lang w:eastAsia="ru-RU"/>
        </w:rPr>
      </w:pPr>
      <w:r w:rsidRPr="00292145">
        <w:rPr>
          <w:rFonts w:ascii="Times New Roman" w:hAnsi="Times New Roman"/>
          <w:noProof/>
          <w:sz w:val="24"/>
          <w:szCs w:val="24"/>
          <w:lang w:val="ru-RU" w:eastAsia="ru-RU"/>
        </w:rPr>
        <mc:AlternateContent>
          <mc:Choice Requires="wps">
            <w:drawing>
              <wp:anchor distT="0" distB="0" distL="114300" distR="114300" simplePos="0" relativeHeight="251671552" behindDoc="0" locked="0" layoutInCell="1" allowOverlap="1">
                <wp:simplePos x="0" y="0"/>
                <wp:positionH relativeFrom="column">
                  <wp:posOffset>5393055</wp:posOffset>
                </wp:positionH>
                <wp:positionV relativeFrom="paragraph">
                  <wp:posOffset>53340</wp:posOffset>
                </wp:positionV>
                <wp:extent cx="1840230" cy="2125980"/>
                <wp:effectExtent l="9525" t="6985" r="55245" b="482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2125980"/>
                        </a:xfrm>
                        <a:prstGeom prst="straightConnector1">
                          <a:avLst/>
                        </a:prstGeom>
                        <a:noFill/>
                        <a:ln w="9525">
                          <a:solidFill>
                            <a:srgbClr val="FF0000"/>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1CADD" id="Прямая со стрелкой 19" o:spid="_x0000_s1026" type="#_x0000_t32" style="position:absolute;margin-left:424.65pt;margin-top:4.2pt;width:144.9pt;height:16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" strokecolor="red">
                <v:stroke dashstyle="dash" endarrow="classic"/>
              </v:shape>
            </w:pict>
          </mc:Fallback>
        </mc:AlternateContent>
      </w:r>
    </w:p>
    <w:p w:rsidR="00380421" w:rsidRPr="00292145" w:rsidRDefault="00380421" w:rsidP="00380421">
      <w:pPr>
        <w:pStyle w:val="a3"/>
        <w:spacing w:after="0" w:line="240" w:lineRule="auto"/>
        <w:ind w:left="357"/>
        <w:rPr>
          <w:rFonts w:ascii="Times New Roman" w:eastAsia="Times New Roman" w:hAnsi="Times New Roman"/>
          <w:b/>
          <w:bCs/>
          <w:sz w:val="20"/>
          <w:szCs w:val="20"/>
          <w:lang w:eastAsia="ru-RU"/>
        </w:rPr>
      </w:pPr>
      <w:r w:rsidRPr="00292145">
        <w:rPr>
          <w:rFonts w:ascii="Times New Roman" w:eastAsia="Times New Roman" w:hAnsi="Times New Roman"/>
          <w:b/>
          <w:bCs/>
          <w:sz w:val="20"/>
          <w:szCs w:val="20"/>
          <w:lang w:eastAsia="ru-RU"/>
        </w:rPr>
        <w:t>Physical table of use for waste</w:t>
      </w:r>
    </w:p>
    <w:tbl>
      <w:tblPr>
        <w:tblW w:w="150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1169"/>
        <w:gridCol w:w="843"/>
        <w:gridCol w:w="1189"/>
        <w:gridCol w:w="1424"/>
        <w:gridCol w:w="1152"/>
        <w:gridCol w:w="979"/>
        <w:gridCol w:w="1432"/>
        <w:gridCol w:w="1187"/>
        <w:gridCol w:w="1485"/>
        <w:gridCol w:w="1255"/>
      </w:tblGrid>
      <w:tr w:rsidR="00380421" w:rsidRPr="00292145" w:rsidTr="00260E2B">
        <w:trPr>
          <w:trHeight w:val="641"/>
        </w:trPr>
        <w:tc>
          <w:tcPr>
            <w:tcW w:w="2925" w:type="dxa"/>
            <w:vMerge w:val="restart"/>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6756" w:type="dxa"/>
            <w:gridSpan w:val="6"/>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b/>
                <w:sz w:val="18"/>
                <w:szCs w:val="18"/>
                <w:lang w:eastAsia="ru-RU"/>
              </w:rPr>
            </w:pPr>
            <w:r w:rsidRPr="00292145">
              <w:rPr>
                <w:rFonts w:ascii="Times New Roman" w:eastAsia="Times New Roman" w:hAnsi="Times New Roman"/>
                <w:b/>
                <w:sz w:val="18"/>
                <w:szCs w:val="18"/>
                <w:lang w:eastAsia="ru-RU"/>
              </w:rPr>
              <w:t>intermediate consumption; waste collection</w:t>
            </w:r>
          </w:p>
        </w:tc>
        <w:tc>
          <w:tcPr>
            <w:tcW w:w="1432" w:type="dxa"/>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xml:space="preserve">final </w:t>
            </w:r>
            <w:r w:rsidRPr="00292145">
              <w:rPr>
                <w:rFonts w:ascii="Times New Roman" w:eastAsia="Times New Roman" w:hAnsi="Times New Roman"/>
                <w:sz w:val="18"/>
                <w:szCs w:val="18"/>
                <w:lang w:eastAsia="ru-RU"/>
              </w:rPr>
              <w:br/>
              <w:t>consumption</w:t>
            </w:r>
          </w:p>
        </w:tc>
        <w:tc>
          <w:tcPr>
            <w:tcW w:w="1187" w:type="dxa"/>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xml:space="preserve">rest of </w:t>
            </w:r>
            <w:r w:rsidRPr="00292145">
              <w:rPr>
                <w:rFonts w:ascii="Times New Roman" w:eastAsia="Times New Roman" w:hAnsi="Times New Roman"/>
                <w:sz w:val="18"/>
                <w:szCs w:val="18"/>
                <w:lang w:eastAsia="ru-RU"/>
              </w:rPr>
              <w:br/>
              <w:t>the world</w:t>
            </w:r>
          </w:p>
        </w:tc>
        <w:tc>
          <w:tcPr>
            <w:tcW w:w="1485" w:type="dxa"/>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xml:space="preserve">Flows to </w:t>
            </w:r>
            <w:r w:rsidRPr="00292145">
              <w:rPr>
                <w:rFonts w:ascii="Times New Roman" w:eastAsia="Times New Roman" w:hAnsi="Times New Roman"/>
                <w:sz w:val="18"/>
                <w:szCs w:val="18"/>
                <w:lang w:eastAsia="ru-RU"/>
              </w:rPr>
              <w:br/>
              <w:t>the environment</w:t>
            </w:r>
          </w:p>
        </w:tc>
        <w:tc>
          <w:tcPr>
            <w:tcW w:w="1255" w:type="dxa"/>
            <w:vMerge w:val="restart"/>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xml:space="preserve">Total </w:t>
            </w:r>
            <w:r w:rsidRPr="00292145">
              <w:rPr>
                <w:rFonts w:ascii="Times New Roman" w:eastAsia="Times New Roman" w:hAnsi="Times New Roman"/>
                <w:sz w:val="18"/>
                <w:szCs w:val="18"/>
                <w:lang w:eastAsia="ru-RU"/>
              </w:rPr>
              <w:br/>
              <w:t>use</w:t>
            </w:r>
          </w:p>
        </w:tc>
      </w:tr>
      <w:tr w:rsidR="00380421" w:rsidRPr="00292145" w:rsidTr="00260E2B">
        <w:trPr>
          <w:trHeight w:val="160"/>
        </w:trPr>
        <w:tc>
          <w:tcPr>
            <w:tcW w:w="2925" w:type="dxa"/>
            <w:vMerge/>
            <w:shd w:val="clear" w:color="auto" w:fill="A6A6A6"/>
            <w:vAlign w:val="center"/>
            <w:hideMark/>
          </w:tcPr>
          <w:p w:rsidR="00380421" w:rsidRPr="00292145" w:rsidRDefault="00380421" w:rsidP="00260E2B">
            <w:pPr>
              <w:spacing w:after="0" w:line="240" w:lineRule="auto"/>
              <w:rPr>
                <w:rFonts w:ascii="Times New Roman" w:eastAsia="Times New Roman" w:hAnsi="Times New Roman"/>
                <w:sz w:val="18"/>
                <w:szCs w:val="18"/>
                <w:lang w:eastAsia="ru-RU"/>
              </w:rPr>
            </w:pPr>
          </w:p>
        </w:tc>
        <w:tc>
          <w:tcPr>
            <w:tcW w:w="5777" w:type="dxa"/>
            <w:gridSpan w:val="5"/>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Waste collection, processing and disposal industry</w:t>
            </w:r>
          </w:p>
        </w:tc>
        <w:tc>
          <w:tcPr>
            <w:tcW w:w="979" w:type="dxa"/>
            <w:vMerge w:val="restart"/>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xml:space="preserve">Other </w:t>
            </w:r>
            <w:r w:rsidRPr="00292145">
              <w:rPr>
                <w:rFonts w:ascii="Times New Roman" w:eastAsia="Times New Roman" w:hAnsi="Times New Roman"/>
                <w:sz w:val="18"/>
                <w:szCs w:val="18"/>
                <w:lang w:eastAsia="ru-RU"/>
              </w:rPr>
              <w:br/>
              <w:t>industries</w:t>
            </w:r>
          </w:p>
        </w:tc>
        <w:tc>
          <w:tcPr>
            <w:tcW w:w="1432" w:type="dxa"/>
            <w:vMerge w:val="restart"/>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xml:space="preserve">households </w:t>
            </w:r>
            <w:r w:rsidRPr="00292145">
              <w:rPr>
                <w:rFonts w:ascii="Times New Roman" w:eastAsia="Times New Roman" w:hAnsi="Times New Roman"/>
                <w:sz w:val="18"/>
                <w:szCs w:val="18"/>
                <w:lang w:eastAsia="ru-RU"/>
              </w:rPr>
              <w:br/>
            </w:r>
          </w:p>
        </w:tc>
        <w:tc>
          <w:tcPr>
            <w:tcW w:w="1187" w:type="dxa"/>
            <w:vMerge w:val="restart"/>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Waste export</w:t>
            </w:r>
            <w:r w:rsidRPr="00292145">
              <w:rPr>
                <w:rFonts w:ascii="Times New Roman" w:eastAsia="Times New Roman" w:hAnsi="Times New Roman"/>
                <w:sz w:val="18"/>
                <w:szCs w:val="18"/>
                <w:lang w:eastAsia="ru-RU"/>
              </w:rPr>
              <w:br/>
            </w:r>
          </w:p>
        </w:tc>
        <w:tc>
          <w:tcPr>
            <w:tcW w:w="1485" w:type="dxa"/>
            <w:vMerge w:val="restart"/>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1255" w:type="dxa"/>
            <w:vMerge/>
            <w:vAlign w:val="center"/>
            <w:hideMark/>
          </w:tcPr>
          <w:p w:rsidR="00380421" w:rsidRPr="00292145" w:rsidRDefault="00380421" w:rsidP="00260E2B">
            <w:pPr>
              <w:spacing w:after="0" w:line="240" w:lineRule="auto"/>
              <w:rPr>
                <w:rFonts w:ascii="Times New Roman" w:eastAsia="Times New Roman" w:hAnsi="Times New Roman"/>
                <w:sz w:val="18"/>
                <w:szCs w:val="18"/>
                <w:lang w:eastAsia="ru-RU"/>
              </w:rPr>
            </w:pPr>
          </w:p>
        </w:tc>
      </w:tr>
      <w:tr w:rsidR="00380421" w:rsidRPr="00292145" w:rsidTr="00260E2B">
        <w:trPr>
          <w:trHeight w:val="160"/>
        </w:trPr>
        <w:tc>
          <w:tcPr>
            <w:tcW w:w="2925" w:type="dxa"/>
            <w:vMerge/>
            <w:shd w:val="clear" w:color="auto" w:fill="A6A6A6"/>
            <w:vAlign w:val="center"/>
            <w:hideMark/>
          </w:tcPr>
          <w:p w:rsidR="00380421" w:rsidRPr="00292145" w:rsidRDefault="00380421" w:rsidP="00260E2B">
            <w:pPr>
              <w:spacing w:after="0" w:line="240" w:lineRule="auto"/>
              <w:rPr>
                <w:rFonts w:ascii="Times New Roman" w:eastAsia="Times New Roman" w:hAnsi="Times New Roman"/>
                <w:sz w:val="18"/>
                <w:szCs w:val="18"/>
                <w:lang w:eastAsia="ru-RU"/>
              </w:rPr>
            </w:pPr>
          </w:p>
        </w:tc>
        <w:tc>
          <w:tcPr>
            <w:tcW w:w="1169" w:type="dxa"/>
            <w:vMerge w:val="restart"/>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polygons,</w:t>
            </w:r>
            <w:r w:rsidRPr="00292145">
              <w:t xml:space="preserve"> </w:t>
            </w:r>
            <w:r w:rsidRPr="00292145">
              <w:rPr>
                <w:rFonts w:ascii="Times New Roman" w:eastAsia="Times New Roman" w:hAnsi="Times New Roman"/>
                <w:sz w:val="18"/>
                <w:szCs w:val="18"/>
                <w:lang w:eastAsia="ru-RU"/>
              </w:rPr>
              <w:t>intended for disposal of municipal waste</w:t>
            </w:r>
          </w:p>
        </w:tc>
        <w:tc>
          <w:tcPr>
            <w:tcW w:w="2032" w:type="dxa"/>
            <w:gridSpan w:val="2"/>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waste incineration</w:t>
            </w:r>
          </w:p>
        </w:tc>
        <w:tc>
          <w:tcPr>
            <w:tcW w:w="1424" w:type="dxa"/>
            <w:vMerge w:val="restart"/>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xml:space="preserve">Recycling </w:t>
            </w:r>
            <w:r w:rsidRPr="00292145">
              <w:rPr>
                <w:rFonts w:ascii="Times New Roman" w:eastAsia="Times New Roman" w:hAnsi="Times New Roman"/>
                <w:sz w:val="18"/>
                <w:szCs w:val="18"/>
                <w:lang w:eastAsia="ru-RU"/>
              </w:rPr>
              <w:br/>
              <w:t>and reuse</w:t>
            </w:r>
          </w:p>
        </w:tc>
        <w:tc>
          <w:tcPr>
            <w:tcW w:w="1152" w:type="dxa"/>
            <w:vMerge w:val="restart"/>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xml:space="preserve">Other </w:t>
            </w:r>
            <w:r w:rsidRPr="00292145">
              <w:rPr>
                <w:rFonts w:ascii="Times New Roman" w:eastAsia="Times New Roman" w:hAnsi="Times New Roman"/>
                <w:sz w:val="18"/>
                <w:szCs w:val="18"/>
                <w:lang w:eastAsia="ru-RU"/>
              </w:rPr>
              <w:br/>
              <w:t>processing</w:t>
            </w:r>
          </w:p>
        </w:tc>
        <w:tc>
          <w:tcPr>
            <w:tcW w:w="979" w:type="dxa"/>
            <w:vMerge/>
            <w:vAlign w:val="center"/>
            <w:hideMark/>
          </w:tcPr>
          <w:p w:rsidR="00380421" w:rsidRPr="00292145" w:rsidRDefault="00380421" w:rsidP="00260E2B">
            <w:pPr>
              <w:spacing w:after="0" w:line="240" w:lineRule="auto"/>
              <w:rPr>
                <w:rFonts w:ascii="Times New Roman" w:eastAsia="Times New Roman" w:hAnsi="Times New Roman"/>
                <w:sz w:val="18"/>
                <w:szCs w:val="18"/>
                <w:lang w:eastAsia="ru-RU"/>
              </w:rPr>
            </w:pPr>
          </w:p>
        </w:tc>
        <w:tc>
          <w:tcPr>
            <w:tcW w:w="1432" w:type="dxa"/>
            <w:vMerge/>
            <w:vAlign w:val="center"/>
            <w:hideMark/>
          </w:tcPr>
          <w:p w:rsidR="00380421" w:rsidRPr="00292145" w:rsidRDefault="00380421" w:rsidP="00260E2B">
            <w:pPr>
              <w:spacing w:after="0" w:line="240" w:lineRule="auto"/>
              <w:rPr>
                <w:rFonts w:ascii="Times New Roman" w:eastAsia="Times New Roman" w:hAnsi="Times New Roman"/>
                <w:sz w:val="18"/>
                <w:szCs w:val="18"/>
                <w:lang w:eastAsia="ru-RU"/>
              </w:rPr>
            </w:pPr>
          </w:p>
        </w:tc>
        <w:tc>
          <w:tcPr>
            <w:tcW w:w="1187" w:type="dxa"/>
            <w:vMerge/>
            <w:vAlign w:val="center"/>
            <w:hideMark/>
          </w:tcPr>
          <w:p w:rsidR="00380421" w:rsidRPr="00292145" w:rsidRDefault="00380421" w:rsidP="00260E2B">
            <w:pPr>
              <w:spacing w:after="0" w:line="240" w:lineRule="auto"/>
              <w:rPr>
                <w:rFonts w:ascii="Times New Roman" w:eastAsia="Times New Roman" w:hAnsi="Times New Roman"/>
                <w:sz w:val="18"/>
                <w:szCs w:val="18"/>
                <w:lang w:eastAsia="ru-RU"/>
              </w:rPr>
            </w:pPr>
          </w:p>
        </w:tc>
        <w:tc>
          <w:tcPr>
            <w:tcW w:w="1485" w:type="dxa"/>
            <w:vMerge/>
            <w:vAlign w:val="center"/>
            <w:hideMark/>
          </w:tcPr>
          <w:p w:rsidR="00380421" w:rsidRPr="00292145" w:rsidRDefault="00380421" w:rsidP="00260E2B">
            <w:pPr>
              <w:spacing w:after="0" w:line="240" w:lineRule="auto"/>
              <w:rPr>
                <w:rFonts w:ascii="Times New Roman" w:eastAsia="Times New Roman" w:hAnsi="Times New Roman"/>
                <w:sz w:val="18"/>
                <w:szCs w:val="18"/>
                <w:lang w:eastAsia="ru-RU"/>
              </w:rPr>
            </w:pPr>
          </w:p>
        </w:tc>
        <w:tc>
          <w:tcPr>
            <w:tcW w:w="1255" w:type="dxa"/>
            <w:vMerge/>
            <w:vAlign w:val="center"/>
            <w:hideMark/>
          </w:tcPr>
          <w:p w:rsidR="00380421" w:rsidRPr="00292145" w:rsidRDefault="00380421" w:rsidP="00260E2B">
            <w:pPr>
              <w:spacing w:after="0" w:line="240" w:lineRule="auto"/>
              <w:rPr>
                <w:rFonts w:ascii="Times New Roman" w:eastAsia="Times New Roman" w:hAnsi="Times New Roman"/>
                <w:sz w:val="18"/>
                <w:szCs w:val="18"/>
                <w:lang w:eastAsia="ru-RU"/>
              </w:rPr>
            </w:pPr>
          </w:p>
        </w:tc>
      </w:tr>
      <w:tr w:rsidR="00380421" w:rsidRPr="00292145" w:rsidTr="00260E2B">
        <w:trPr>
          <w:trHeight w:val="1121"/>
        </w:trPr>
        <w:tc>
          <w:tcPr>
            <w:tcW w:w="2925" w:type="dxa"/>
            <w:vMerge/>
            <w:shd w:val="clear" w:color="auto" w:fill="A6A6A6"/>
            <w:vAlign w:val="center"/>
            <w:hideMark/>
          </w:tcPr>
          <w:p w:rsidR="00380421" w:rsidRPr="00292145" w:rsidRDefault="00380421" w:rsidP="00260E2B">
            <w:pPr>
              <w:spacing w:after="0" w:line="240" w:lineRule="auto"/>
              <w:rPr>
                <w:rFonts w:ascii="Times New Roman" w:eastAsia="Times New Roman" w:hAnsi="Times New Roman"/>
                <w:sz w:val="18"/>
                <w:szCs w:val="18"/>
                <w:lang w:eastAsia="ru-RU"/>
              </w:rPr>
            </w:pPr>
          </w:p>
        </w:tc>
        <w:tc>
          <w:tcPr>
            <w:tcW w:w="1169" w:type="dxa"/>
            <w:vMerge/>
            <w:vAlign w:val="center"/>
            <w:hideMark/>
          </w:tcPr>
          <w:p w:rsidR="00380421" w:rsidRPr="00292145" w:rsidRDefault="00380421" w:rsidP="00260E2B">
            <w:pPr>
              <w:spacing w:after="0" w:line="240" w:lineRule="auto"/>
              <w:rPr>
                <w:rFonts w:ascii="Times New Roman" w:eastAsia="Times New Roman" w:hAnsi="Times New Roman"/>
                <w:sz w:val="18"/>
                <w:szCs w:val="18"/>
                <w:lang w:eastAsia="ru-RU"/>
              </w:rPr>
            </w:pPr>
          </w:p>
        </w:tc>
        <w:tc>
          <w:tcPr>
            <w:tcW w:w="843" w:type="dxa"/>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Total</w:t>
            </w:r>
          </w:p>
        </w:tc>
        <w:tc>
          <w:tcPr>
            <w:tcW w:w="1189" w:type="dxa"/>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xml:space="preserve">Including </w:t>
            </w:r>
            <w:r w:rsidRPr="00292145">
              <w:rPr>
                <w:rFonts w:ascii="Times New Roman" w:eastAsia="Times New Roman" w:hAnsi="Times New Roman"/>
                <w:sz w:val="18"/>
                <w:szCs w:val="18"/>
                <w:lang w:eastAsia="ru-RU"/>
              </w:rPr>
              <w:br/>
              <w:t>combustion for power generation</w:t>
            </w:r>
          </w:p>
        </w:tc>
        <w:tc>
          <w:tcPr>
            <w:tcW w:w="1424" w:type="dxa"/>
            <w:vMerge/>
            <w:vAlign w:val="center"/>
            <w:hideMark/>
          </w:tcPr>
          <w:p w:rsidR="00380421" w:rsidRPr="00292145" w:rsidRDefault="00380421" w:rsidP="00260E2B">
            <w:pPr>
              <w:spacing w:after="0" w:line="240" w:lineRule="auto"/>
              <w:rPr>
                <w:rFonts w:ascii="Times New Roman" w:eastAsia="Times New Roman" w:hAnsi="Times New Roman"/>
                <w:sz w:val="18"/>
                <w:szCs w:val="18"/>
                <w:lang w:eastAsia="ru-RU"/>
              </w:rPr>
            </w:pPr>
          </w:p>
        </w:tc>
        <w:tc>
          <w:tcPr>
            <w:tcW w:w="1152" w:type="dxa"/>
            <w:vMerge/>
            <w:vAlign w:val="center"/>
            <w:hideMark/>
          </w:tcPr>
          <w:p w:rsidR="00380421" w:rsidRPr="00292145" w:rsidRDefault="00380421" w:rsidP="00260E2B">
            <w:pPr>
              <w:spacing w:after="0" w:line="240" w:lineRule="auto"/>
              <w:rPr>
                <w:rFonts w:ascii="Times New Roman" w:eastAsia="Times New Roman" w:hAnsi="Times New Roman"/>
                <w:sz w:val="18"/>
                <w:szCs w:val="18"/>
                <w:lang w:eastAsia="ru-RU"/>
              </w:rPr>
            </w:pPr>
          </w:p>
        </w:tc>
        <w:tc>
          <w:tcPr>
            <w:tcW w:w="979" w:type="dxa"/>
            <w:vMerge/>
            <w:vAlign w:val="center"/>
            <w:hideMark/>
          </w:tcPr>
          <w:p w:rsidR="00380421" w:rsidRPr="00292145" w:rsidRDefault="00380421" w:rsidP="00260E2B">
            <w:pPr>
              <w:spacing w:after="0" w:line="240" w:lineRule="auto"/>
              <w:rPr>
                <w:rFonts w:ascii="Times New Roman" w:eastAsia="Times New Roman" w:hAnsi="Times New Roman"/>
                <w:sz w:val="18"/>
                <w:szCs w:val="18"/>
                <w:lang w:eastAsia="ru-RU"/>
              </w:rPr>
            </w:pPr>
          </w:p>
        </w:tc>
        <w:tc>
          <w:tcPr>
            <w:tcW w:w="1432" w:type="dxa"/>
            <w:vMerge/>
            <w:tcBorders>
              <w:bottom w:val="single" w:sz="4" w:space="0" w:color="auto"/>
            </w:tcBorders>
            <w:vAlign w:val="center"/>
            <w:hideMark/>
          </w:tcPr>
          <w:p w:rsidR="00380421" w:rsidRPr="00292145" w:rsidRDefault="00380421" w:rsidP="00260E2B">
            <w:pPr>
              <w:spacing w:after="0" w:line="240" w:lineRule="auto"/>
              <w:rPr>
                <w:rFonts w:ascii="Times New Roman" w:eastAsia="Times New Roman" w:hAnsi="Times New Roman"/>
                <w:sz w:val="18"/>
                <w:szCs w:val="18"/>
                <w:lang w:eastAsia="ru-RU"/>
              </w:rPr>
            </w:pPr>
          </w:p>
        </w:tc>
        <w:tc>
          <w:tcPr>
            <w:tcW w:w="1187" w:type="dxa"/>
            <w:vMerge/>
            <w:vAlign w:val="center"/>
            <w:hideMark/>
          </w:tcPr>
          <w:p w:rsidR="00380421" w:rsidRPr="00292145" w:rsidRDefault="00380421" w:rsidP="00260E2B">
            <w:pPr>
              <w:spacing w:after="0" w:line="240" w:lineRule="auto"/>
              <w:rPr>
                <w:rFonts w:ascii="Times New Roman" w:eastAsia="Times New Roman" w:hAnsi="Times New Roman"/>
                <w:sz w:val="18"/>
                <w:szCs w:val="18"/>
                <w:lang w:eastAsia="ru-RU"/>
              </w:rPr>
            </w:pPr>
          </w:p>
        </w:tc>
        <w:tc>
          <w:tcPr>
            <w:tcW w:w="1485" w:type="dxa"/>
            <w:vMerge/>
            <w:vAlign w:val="center"/>
            <w:hideMark/>
          </w:tcPr>
          <w:p w:rsidR="00380421" w:rsidRPr="00292145" w:rsidRDefault="00380421" w:rsidP="00260E2B">
            <w:pPr>
              <w:spacing w:after="0" w:line="240" w:lineRule="auto"/>
              <w:rPr>
                <w:rFonts w:ascii="Times New Roman" w:eastAsia="Times New Roman" w:hAnsi="Times New Roman"/>
                <w:sz w:val="18"/>
                <w:szCs w:val="18"/>
                <w:lang w:eastAsia="ru-RU"/>
              </w:rPr>
            </w:pPr>
          </w:p>
        </w:tc>
        <w:tc>
          <w:tcPr>
            <w:tcW w:w="1255" w:type="dxa"/>
            <w:vMerge/>
            <w:vAlign w:val="center"/>
            <w:hideMark/>
          </w:tcPr>
          <w:p w:rsidR="00380421" w:rsidRPr="00292145" w:rsidRDefault="00380421" w:rsidP="00260E2B">
            <w:pPr>
              <w:spacing w:after="0" w:line="240" w:lineRule="auto"/>
              <w:rPr>
                <w:rFonts w:ascii="Times New Roman" w:eastAsia="Times New Roman" w:hAnsi="Times New Roman"/>
                <w:sz w:val="18"/>
                <w:szCs w:val="18"/>
                <w:lang w:eastAsia="ru-RU"/>
              </w:rPr>
            </w:pPr>
          </w:p>
        </w:tc>
      </w:tr>
      <w:tr w:rsidR="00380421" w:rsidRPr="00292145" w:rsidTr="00260E2B">
        <w:trPr>
          <w:trHeight w:val="320"/>
        </w:trPr>
        <w:tc>
          <w:tcPr>
            <w:tcW w:w="2925" w:type="dxa"/>
            <w:shd w:val="clear" w:color="auto" w:fill="auto"/>
            <w:vAlign w:val="bottom"/>
            <w:hideMark/>
          </w:tcPr>
          <w:p w:rsidR="00380421" w:rsidRPr="00292145" w:rsidRDefault="00380421" w:rsidP="00260E2B">
            <w:pPr>
              <w:spacing w:after="0" w:line="240" w:lineRule="auto"/>
              <w:rPr>
                <w:rFonts w:ascii="Times New Roman" w:eastAsia="Times New Roman" w:hAnsi="Times New Roman"/>
                <w:b/>
                <w:bCs/>
                <w:sz w:val="18"/>
                <w:szCs w:val="18"/>
                <w:lang w:eastAsia="ru-RU"/>
              </w:rPr>
            </w:pPr>
            <w:r w:rsidRPr="00292145">
              <w:rPr>
                <w:rFonts w:ascii="Times New Roman" w:eastAsia="Times New Roman" w:hAnsi="Times New Roman"/>
                <w:b/>
                <w:bCs/>
                <w:sz w:val="18"/>
                <w:szCs w:val="18"/>
                <w:lang w:eastAsia="ru-RU"/>
              </w:rPr>
              <w:t>Collection and disposal of waste</w:t>
            </w:r>
          </w:p>
        </w:tc>
        <w:tc>
          <w:tcPr>
            <w:tcW w:w="1169" w:type="dxa"/>
            <w:shd w:val="clear" w:color="auto" w:fill="auto"/>
            <w:noWrap/>
            <w:vAlign w:val="bottom"/>
            <w:hideMark/>
          </w:tcPr>
          <w:p w:rsidR="00380421" w:rsidRPr="00292145" w:rsidRDefault="00380421" w:rsidP="00260E2B">
            <w:pPr>
              <w:spacing w:after="0" w:line="240" w:lineRule="auto"/>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843" w:type="dxa"/>
            <w:shd w:val="clear" w:color="auto" w:fill="auto"/>
            <w:noWrap/>
            <w:vAlign w:val="bottom"/>
            <w:hideMark/>
          </w:tcPr>
          <w:p w:rsidR="00380421" w:rsidRPr="00292145" w:rsidRDefault="00380421" w:rsidP="00260E2B">
            <w:pPr>
              <w:spacing w:after="0" w:line="240" w:lineRule="auto"/>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1189" w:type="dxa"/>
            <w:shd w:val="clear" w:color="auto" w:fill="auto"/>
            <w:noWrap/>
            <w:vAlign w:val="bottom"/>
            <w:hideMark/>
          </w:tcPr>
          <w:p w:rsidR="00380421" w:rsidRPr="00292145" w:rsidRDefault="00380421" w:rsidP="00260E2B">
            <w:pPr>
              <w:spacing w:after="0" w:line="240" w:lineRule="auto"/>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1424" w:type="dxa"/>
            <w:shd w:val="clear" w:color="auto" w:fill="auto"/>
            <w:noWrap/>
            <w:vAlign w:val="bottom"/>
            <w:hideMark/>
          </w:tcPr>
          <w:p w:rsidR="00380421" w:rsidRPr="00292145" w:rsidRDefault="00380421" w:rsidP="00260E2B">
            <w:pPr>
              <w:spacing w:after="0" w:line="240" w:lineRule="auto"/>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1152" w:type="dxa"/>
            <w:shd w:val="clear" w:color="auto" w:fill="auto"/>
            <w:noWrap/>
            <w:vAlign w:val="bottom"/>
            <w:hideMark/>
          </w:tcPr>
          <w:p w:rsidR="00380421" w:rsidRPr="00292145" w:rsidRDefault="00380421" w:rsidP="00260E2B">
            <w:pPr>
              <w:spacing w:after="0" w:line="240" w:lineRule="auto"/>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979" w:type="dxa"/>
            <w:tcBorders>
              <w:bottom w:val="single" w:sz="4" w:space="0" w:color="auto"/>
            </w:tcBorders>
            <w:shd w:val="clear" w:color="auto" w:fill="auto"/>
            <w:noWrap/>
            <w:vAlign w:val="bottom"/>
            <w:hideMark/>
          </w:tcPr>
          <w:p w:rsidR="00380421" w:rsidRPr="00292145" w:rsidRDefault="00380421" w:rsidP="00260E2B">
            <w:pPr>
              <w:spacing w:after="0" w:line="240" w:lineRule="auto"/>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1432" w:type="dxa"/>
            <w:tcBorders>
              <w:bottom w:val="single" w:sz="4" w:space="0" w:color="auto"/>
            </w:tcBorders>
            <w:shd w:val="clear" w:color="auto" w:fill="auto"/>
            <w:noWrap/>
            <w:vAlign w:val="bottom"/>
            <w:hideMark/>
          </w:tcPr>
          <w:p w:rsidR="00380421" w:rsidRPr="00292145" w:rsidRDefault="00380421" w:rsidP="00260E2B">
            <w:pPr>
              <w:spacing w:after="0" w:line="240" w:lineRule="auto"/>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1187" w:type="dxa"/>
            <w:tcBorders>
              <w:bottom w:val="single" w:sz="4" w:space="0" w:color="auto"/>
            </w:tcBorders>
            <w:shd w:val="clear" w:color="auto" w:fill="auto"/>
            <w:noWrap/>
            <w:vAlign w:val="bottom"/>
            <w:hideMark/>
          </w:tcPr>
          <w:p w:rsidR="00380421" w:rsidRPr="00292145" w:rsidRDefault="00380421" w:rsidP="00260E2B">
            <w:pPr>
              <w:spacing w:after="0" w:line="240" w:lineRule="auto"/>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1485" w:type="dxa"/>
            <w:shd w:val="clear" w:color="auto" w:fill="auto"/>
            <w:noWrap/>
            <w:vAlign w:val="bottom"/>
            <w:hideMark/>
          </w:tcPr>
          <w:p w:rsidR="00380421" w:rsidRPr="00292145" w:rsidRDefault="00380421" w:rsidP="00260E2B">
            <w:pPr>
              <w:spacing w:after="0" w:line="240" w:lineRule="auto"/>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1255" w:type="dxa"/>
            <w:shd w:val="clear" w:color="auto" w:fill="auto"/>
            <w:noWrap/>
            <w:vAlign w:val="bottom"/>
            <w:hideMark/>
          </w:tcPr>
          <w:p w:rsidR="00380421" w:rsidRPr="00292145" w:rsidRDefault="00380421" w:rsidP="00260E2B">
            <w:pPr>
              <w:spacing w:after="0" w:line="240" w:lineRule="auto"/>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r>
      <w:tr w:rsidR="00380421" w:rsidRPr="00292145" w:rsidTr="00260E2B">
        <w:trPr>
          <w:trHeight w:val="320"/>
        </w:trPr>
        <w:tc>
          <w:tcPr>
            <w:tcW w:w="2925" w:type="dxa"/>
            <w:shd w:val="clear" w:color="auto" w:fill="D9D9D9"/>
            <w:vAlign w:val="bottom"/>
            <w:hideMark/>
          </w:tcPr>
          <w:p w:rsidR="00380421" w:rsidRPr="00292145" w:rsidRDefault="00380421" w:rsidP="00260E2B">
            <w:pPr>
              <w:spacing w:after="0" w:line="240" w:lineRule="auto"/>
              <w:ind w:left="332"/>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Chemical and medical waste</w:t>
            </w:r>
          </w:p>
        </w:tc>
        <w:tc>
          <w:tcPr>
            <w:tcW w:w="1169"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hAnsi="Times New Roman"/>
                <w:noProof/>
                <w:sz w:val="24"/>
                <w:szCs w:val="24"/>
                <w:lang w:val="ru-RU" w:eastAsia="ru-RU"/>
              </w:rPr>
              <mc:AlternateContent>
                <mc:Choice Requires="wpg">
                  <w:drawing>
                    <wp:anchor distT="0" distB="0" distL="114300" distR="114300" simplePos="0" relativeHeight="251687936" behindDoc="0" locked="0" layoutInCell="1" allowOverlap="1">
                      <wp:simplePos x="0" y="0"/>
                      <wp:positionH relativeFrom="column">
                        <wp:posOffset>17780</wp:posOffset>
                      </wp:positionH>
                      <wp:positionV relativeFrom="paragraph">
                        <wp:posOffset>84455</wp:posOffset>
                      </wp:positionV>
                      <wp:extent cx="4140200" cy="2298065"/>
                      <wp:effectExtent l="6985" t="10160" r="5715" b="6350"/>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0200" cy="2298065"/>
                                <a:chOff x="3398" y="461"/>
                                <a:chExt cx="1648" cy="1705"/>
                              </a:xfrm>
                            </wpg:grpSpPr>
                            <wps:wsp>
                              <wps:cNvPr id="15" name="AutoShape 63"/>
                              <wps:cNvCnPr>
                                <a:cxnSpLocks noChangeShapeType="1"/>
                              </wps:cNvCnPr>
                              <wps:spPr bwMode="auto">
                                <a:xfrm>
                                  <a:off x="3398" y="461"/>
                                  <a:ext cx="0" cy="170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 name="AutoShape 64"/>
                              <wps:cNvCnPr>
                                <a:cxnSpLocks noChangeShapeType="1"/>
                              </wps:cNvCnPr>
                              <wps:spPr bwMode="auto">
                                <a:xfrm>
                                  <a:off x="5046" y="461"/>
                                  <a:ext cx="0" cy="170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 name="AutoShape 65"/>
                              <wps:cNvCnPr>
                                <a:cxnSpLocks noChangeShapeType="1"/>
                              </wps:cNvCnPr>
                              <wps:spPr bwMode="auto">
                                <a:xfrm>
                                  <a:off x="3398" y="2166"/>
                                  <a:ext cx="1648"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 name="AutoShape 66"/>
                              <wps:cNvCnPr>
                                <a:cxnSpLocks noChangeShapeType="1"/>
                              </wps:cNvCnPr>
                              <wps:spPr bwMode="auto">
                                <a:xfrm>
                                  <a:off x="3398" y="461"/>
                                  <a:ext cx="1648"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180F0A" id="Группа 14" o:spid="_x0000_s1026" style="position:absolute;margin-left:1.4pt;margin-top:6.65pt;width:326pt;height:180.95pt;z-index:251687936" coordorigin="3398,461" coordsize="1648,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">
                      <v:shape id="AutoShape 63" o:spid="_x0000_s1027" type="#_x0000_t32" style="position:absolute;left:3398;top:461;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" strokecolor="red"/>
                      <v:shape id="AutoShape 64" o:spid="_x0000_s1028" type="#_x0000_t32" style="position:absolute;left:5046;top:461;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" strokecolor="red"/>
                      <v:shape id="AutoShape 65" o:spid="_x0000_s1029" type="#_x0000_t32" style="position:absolute;left:3398;top:2166;width:1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" strokecolor="red"/>
                      <v:shape id="AutoShape 66" o:spid="_x0000_s1030" type="#_x0000_t32" style="position:absolute;left:3398;top:461;width:1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" strokecolor="red"/>
                    </v:group>
                  </w:pict>
                </mc:Fallback>
              </mc:AlternateContent>
            </w:r>
            <w:r w:rsidRPr="00292145">
              <w:rPr>
                <w:rFonts w:ascii="Times New Roman" w:eastAsia="Times New Roman" w:hAnsi="Times New Roman"/>
                <w:sz w:val="18"/>
                <w:szCs w:val="18"/>
                <w:lang w:eastAsia="ru-RU"/>
              </w:rPr>
              <w:t>290</w:t>
            </w:r>
          </w:p>
        </w:tc>
        <w:tc>
          <w:tcPr>
            <w:tcW w:w="843"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570</w:t>
            </w:r>
          </w:p>
        </w:tc>
        <w:tc>
          <w:tcPr>
            <w:tcW w:w="1189"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42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910</w:t>
            </w:r>
          </w:p>
        </w:tc>
        <w:tc>
          <w:tcPr>
            <w:tcW w:w="1152"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79" w:type="dxa"/>
            <w:tcBorders>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432" w:type="dxa"/>
            <w:vMerge w:val="restart"/>
            <w:tcBorders>
              <w:top w:val="single" w:sz="4" w:space="0" w:color="auto"/>
              <w:left w:val="single" w:sz="4" w:space="0" w:color="auto"/>
              <w:right w:val="single" w:sz="4" w:space="0" w:color="auto"/>
            </w:tcBorders>
            <w:shd w:val="clear" w:color="auto" w:fill="BFBFB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p w:rsidR="00380421" w:rsidRPr="00292145" w:rsidRDefault="00380421" w:rsidP="00260E2B">
            <w:pPr>
              <w:spacing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1187" w:type="dxa"/>
            <w:tcBorders>
              <w:left w:val="single" w:sz="4" w:space="0" w:color="auto"/>
              <w:bottom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hAnsi="Times New Roman"/>
                <w:noProof/>
                <w:sz w:val="24"/>
                <w:szCs w:val="24"/>
                <w:lang w:val="ru-RU" w:eastAsia="ru-RU"/>
              </w:rPr>
              <mc:AlternateContent>
                <mc:Choice Requires="wpg">
                  <w:drawing>
                    <wp:anchor distT="0" distB="0" distL="114300" distR="114300" simplePos="0" relativeHeight="251688960" behindDoc="0" locked="0" layoutInCell="1" allowOverlap="1">
                      <wp:simplePos x="0" y="0"/>
                      <wp:positionH relativeFrom="column">
                        <wp:posOffset>-11430</wp:posOffset>
                      </wp:positionH>
                      <wp:positionV relativeFrom="paragraph">
                        <wp:posOffset>79375</wp:posOffset>
                      </wp:positionV>
                      <wp:extent cx="642620" cy="2303145"/>
                      <wp:effectExtent l="6985" t="5080" r="7620" b="635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 cy="2303145"/>
                                <a:chOff x="3398" y="461"/>
                                <a:chExt cx="1648" cy="1705"/>
                              </a:xfrm>
                            </wpg:grpSpPr>
                            <wps:wsp>
                              <wps:cNvPr id="10" name="AutoShape 68"/>
                              <wps:cNvCnPr>
                                <a:cxnSpLocks noChangeShapeType="1"/>
                              </wps:cNvCnPr>
                              <wps:spPr bwMode="auto">
                                <a:xfrm>
                                  <a:off x="3398" y="461"/>
                                  <a:ext cx="0" cy="170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 name="AutoShape 69"/>
                              <wps:cNvCnPr>
                                <a:cxnSpLocks noChangeShapeType="1"/>
                              </wps:cNvCnPr>
                              <wps:spPr bwMode="auto">
                                <a:xfrm>
                                  <a:off x="5046" y="461"/>
                                  <a:ext cx="0" cy="170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 name="AutoShape 70"/>
                              <wps:cNvCnPr>
                                <a:cxnSpLocks noChangeShapeType="1"/>
                              </wps:cNvCnPr>
                              <wps:spPr bwMode="auto">
                                <a:xfrm>
                                  <a:off x="3398" y="2166"/>
                                  <a:ext cx="1648"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 name="AutoShape 71"/>
                              <wps:cNvCnPr>
                                <a:cxnSpLocks noChangeShapeType="1"/>
                              </wps:cNvCnPr>
                              <wps:spPr bwMode="auto">
                                <a:xfrm>
                                  <a:off x="3398" y="461"/>
                                  <a:ext cx="1648"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10EBF5" id="Группа 9" o:spid="_x0000_s1026" style="position:absolute;margin-left:-.9pt;margin-top:6.25pt;width:50.6pt;height:181.35pt;z-index:251688960" coordorigin="3398,461" coordsize="1648,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">
                      <v:shape id="AutoShape 68" o:spid="_x0000_s1027" type="#_x0000_t32" style="position:absolute;left:3398;top:461;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" strokecolor="red"/>
                      <v:shape id="AutoShape 69" o:spid="_x0000_s1028" type="#_x0000_t32" style="position:absolute;left:5046;top:461;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" strokecolor="red"/>
                      <v:shape id="AutoShape 70" o:spid="_x0000_s1029" type="#_x0000_t32" style="position:absolute;left:3398;top:2166;width:1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" strokecolor="red"/>
                      <v:shape id="AutoShape 71" o:spid="_x0000_s1030" type="#_x0000_t32" style="position:absolute;left:3398;top:461;width:1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" strokecolor="red"/>
                    </v:group>
                  </w:pict>
                </mc:Fallback>
              </mc:AlternateContent>
            </w:r>
            <w:r w:rsidRPr="00292145">
              <w:rPr>
                <w:rFonts w:ascii="Times New Roman" w:eastAsia="Times New Roman" w:hAnsi="Times New Roman"/>
                <w:sz w:val="18"/>
                <w:szCs w:val="18"/>
                <w:lang w:eastAsia="ru-RU"/>
              </w:rPr>
              <w:t>380</w:t>
            </w:r>
          </w:p>
        </w:tc>
        <w:tc>
          <w:tcPr>
            <w:tcW w:w="1485"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255"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1 290</w:t>
            </w:r>
          </w:p>
        </w:tc>
      </w:tr>
      <w:tr w:rsidR="00380421" w:rsidRPr="00292145" w:rsidTr="00260E2B">
        <w:trPr>
          <w:trHeight w:val="160"/>
        </w:trPr>
        <w:tc>
          <w:tcPr>
            <w:tcW w:w="2925" w:type="dxa"/>
            <w:shd w:val="clear" w:color="auto" w:fill="auto"/>
            <w:vAlign w:val="bottom"/>
            <w:hideMark/>
          </w:tcPr>
          <w:p w:rsidR="00380421" w:rsidRPr="00292145" w:rsidRDefault="00380421" w:rsidP="00260E2B">
            <w:pPr>
              <w:spacing w:after="0" w:line="240" w:lineRule="auto"/>
              <w:ind w:left="332"/>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radioactive waste</w:t>
            </w:r>
          </w:p>
        </w:tc>
        <w:tc>
          <w:tcPr>
            <w:tcW w:w="1169"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843"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89"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42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1152"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5</w:t>
            </w:r>
          </w:p>
        </w:tc>
        <w:tc>
          <w:tcPr>
            <w:tcW w:w="979" w:type="dxa"/>
            <w:tcBorders>
              <w:bottom w:val="single" w:sz="4" w:space="0" w:color="auto"/>
              <w:right w:val="single" w:sz="4" w:space="0" w:color="auto"/>
            </w:tcBorders>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1432" w:type="dxa"/>
            <w:vMerge/>
            <w:tcBorders>
              <w:left w:val="single" w:sz="4" w:space="0" w:color="auto"/>
              <w:right w:val="single" w:sz="4" w:space="0" w:color="auto"/>
            </w:tcBorders>
            <w:shd w:val="clear" w:color="auto" w:fill="BFBFBF"/>
            <w:noWrap/>
            <w:vAlign w:val="bottom"/>
            <w:hideMark/>
          </w:tcPr>
          <w:p w:rsidR="00380421" w:rsidRPr="00292145" w:rsidRDefault="00380421" w:rsidP="00260E2B">
            <w:pPr>
              <w:spacing w:line="240" w:lineRule="auto"/>
              <w:jc w:val="right"/>
              <w:rPr>
                <w:rFonts w:ascii="Times New Roman" w:eastAsia="Times New Roman" w:hAnsi="Times New Roman"/>
                <w:sz w:val="18"/>
                <w:szCs w:val="18"/>
                <w:lang w:eastAsia="ru-RU"/>
              </w:rPr>
            </w:pPr>
          </w:p>
        </w:tc>
        <w:tc>
          <w:tcPr>
            <w:tcW w:w="1187" w:type="dxa"/>
            <w:tcBorders>
              <w:left w:val="single" w:sz="4" w:space="0" w:color="auto"/>
            </w:tcBorders>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485"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255"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5</w:t>
            </w:r>
          </w:p>
        </w:tc>
      </w:tr>
      <w:tr w:rsidR="00380421" w:rsidRPr="00292145" w:rsidTr="00260E2B">
        <w:trPr>
          <w:trHeight w:val="160"/>
        </w:trPr>
        <w:tc>
          <w:tcPr>
            <w:tcW w:w="2925" w:type="dxa"/>
            <w:shd w:val="clear" w:color="auto" w:fill="D9D9D9"/>
            <w:vAlign w:val="bottom"/>
            <w:hideMark/>
          </w:tcPr>
          <w:p w:rsidR="00380421" w:rsidRPr="00292145" w:rsidRDefault="00380421" w:rsidP="00260E2B">
            <w:pPr>
              <w:spacing w:after="0" w:line="240" w:lineRule="auto"/>
              <w:ind w:left="332"/>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Metal waste</w:t>
            </w:r>
          </w:p>
        </w:tc>
        <w:tc>
          <w:tcPr>
            <w:tcW w:w="1169"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10</w:t>
            </w:r>
          </w:p>
        </w:tc>
        <w:tc>
          <w:tcPr>
            <w:tcW w:w="843"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89"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42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200</w:t>
            </w:r>
          </w:p>
        </w:tc>
        <w:tc>
          <w:tcPr>
            <w:tcW w:w="1152"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79" w:type="dxa"/>
            <w:tcBorders>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200</w:t>
            </w:r>
          </w:p>
        </w:tc>
        <w:tc>
          <w:tcPr>
            <w:tcW w:w="1432" w:type="dxa"/>
            <w:vMerge/>
            <w:tcBorders>
              <w:left w:val="single" w:sz="4" w:space="0" w:color="auto"/>
              <w:right w:val="single" w:sz="4" w:space="0" w:color="auto"/>
            </w:tcBorders>
            <w:shd w:val="clear" w:color="auto" w:fill="BFBFBF"/>
            <w:noWrap/>
            <w:vAlign w:val="bottom"/>
            <w:hideMark/>
          </w:tcPr>
          <w:p w:rsidR="00380421" w:rsidRPr="00292145" w:rsidRDefault="00380421" w:rsidP="00260E2B">
            <w:pPr>
              <w:spacing w:line="240" w:lineRule="auto"/>
              <w:jc w:val="right"/>
              <w:rPr>
                <w:rFonts w:ascii="Times New Roman" w:eastAsia="Times New Roman" w:hAnsi="Times New Roman"/>
                <w:sz w:val="18"/>
                <w:szCs w:val="18"/>
                <w:lang w:eastAsia="ru-RU"/>
              </w:rPr>
            </w:pPr>
          </w:p>
        </w:tc>
        <w:tc>
          <w:tcPr>
            <w:tcW w:w="1187" w:type="dxa"/>
            <w:tcBorders>
              <w:lef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thirty</w:t>
            </w:r>
          </w:p>
        </w:tc>
        <w:tc>
          <w:tcPr>
            <w:tcW w:w="1485"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255"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230</w:t>
            </w:r>
          </w:p>
        </w:tc>
      </w:tr>
      <w:tr w:rsidR="00380421" w:rsidRPr="00292145" w:rsidTr="00260E2B">
        <w:trPr>
          <w:trHeight w:val="481"/>
        </w:trPr>
        <w:tc>
          <w:tcPr>
            <w:tcW w:w="2925" w:type="dxa"/>
            <w:shd w:val="clear" w:color="auto" w:fill="auto"/>
            <w:vAlign w:val="bottom"/>
            <w:hideMark/>
          </w:tcPr>
          <w:p w:rsidR="00380421" w:rsidRPr="00292145" w:rsidRDefault="00380421" w:rsidP="00260E2B">
            <w:pPr>
              <w:spacing w:after="0" w:line="240" w:lineRule="auto"/>
              <w:ind w:left="332"/>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xml:space="preserve">Non-metallic, recyclable </w:t>
            </w:r>
            <w:r w:rsidRPr="00292145">
              <w:rPr>
                <w:rFonts w:ascii="Times New Roman" w:eastAsia="Times New Roman" w:hAnsi="Times New Roman"/>
                <w:sz w:val="18"/>
                <w:szCs w:val="18"/>
                <w:lang w:eastAsia="ru-RU"/>
              </w:rPr>
              <w:br/>
              <w:t>waste</w:t>
            </w:r>
          </w:p>
        </w:tc>
        <w:tc>
          <w:tcPr>
            <w:tcW w:w="1169"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843"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550</w:t>
            </w:r>
          </w:p>
        </w:tc>
        <w:tc>
          <w:tcPr>
            <w:tcW w:w="1189"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500</w:t>
            </w:r>
          </w:p>
        </w:tc>
        <w:tc>
          <w:tcPr>
            <w:tcW w:w="142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2930</w:t>
            </w:r>
          </w:p>
        </w:tc>
        <w:tc>
          <w:tcPr>
            <w:tcW w:w="1152"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79" w:type="dxa"/>
            <w:tcBorders>
              <w:right w:val="single" w:sz="4" w:space="0" w:color="auto"/>
            </w:tcBorders>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1 340</w:t>
            </w:r>
          </w:p>
        </w:tc>
        <w:tc>
          <w:tcPr>
            <w:tcW w:w="1432" w:type="dxa"/>
            <w:vMerge/>
            <w:tcBorders>
              <w:left w:val="single" w:sz="4" w:space="0" w:color="auto"/>
              <w:right w:val="single" w:sz="4" w:space="0" w:color="auto"/>
            </w:tcBorders>
            <w:shd w:val="clear" w:color="auto" w:fill="BFBFBF"/>
            <w:noWrap/>
            <w:vAlign w:val="bottom"/>
            <w:hideMark/>
          </w:tcPr>
          <w:p w:rsidR="00380421" w:rsidRPr="00292145" w:rsidRDefault="00380421" w:rsidP="00260E2B">
            <w:pPr>
              <w:spacing w:line="240" w:lineRule="auto"/>
              <w:jc w:val="right"/>
              <w:rPr>
                <w:rFonts w:ascii="Times New Roman" w:eastAsia="Times New Roman" w:hAnsi="Times New Roman"/>
                <w:sz w:val="18"/>
                <w:szCs w:val="18"/>
                <w:lang w:eastAsia="ru-RU"/>
              </w:rPr>
            </w:pPr>
          </w:p>
        </w:tc>
        <w:tc>
          <w:tcPr>
            <w:tcW w:w="1187" w:type="dxa"/>
            <w:tcBorders>
              <w:left w:val="single" w:sz="4" w:space="0" w:color="auto"/>
            </w:tcBorders>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160</w:t>
            </w:r>
          </w:p>
        </w:tc>
        <w:tc>
          <w:tcPr>
            <w:tcW w:w="1485"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255"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3090</w:t>
            </w:r>
          </w:p>
        </w:tc>
      </w:tr>
      <w:tr w:rsidR="00380421" w:rsidRPr="00292145" w:rsidTr="00260E2B">
        <w:trPr>
          <w:trHeight w:val="641"/>
        </w:trPr>
        <w:tc>
          <w:tcPr>
            <w:tcW w:w="2925" w:type="dxa"/>
            <w:shd w:val="clear" w:color="auto" w:fill="D9D9D9"/>
            <w:vAlign w:val="bottom"/>
            <w:hideMark/>
          </w:tcPr>
          <w:p w:rsidR="00380421" w:rsidRPr="00292145" w:rsidRDefault="00380421" w:rsidP="00260E2B">
            <w:pPr>
              <w:spacing w:after="0" w:line="240" w:lineRule="auto"/>
              <w:ind w:left="332"/>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xml:space="preserve">Recycled equipment and </w:t>
            </w:r>
            <w:r w:rsidRPr="00292145">
              <w:rPr>
                <w:rFonts w:ascii="Times New Roman" w:eastAsia="Times New Roman" w:hAnsi="Times New Roman"/>
                <w:sz w:val="18"/>
                <w:szCs w:val="18"/>
                <w:lang w:eastAsia="ru-RU"/>
              </w:rPr>
              <w:br/>
              <w:t>vehicles</w:t>
            </w:r>
          </w:p>
        </w:tc>
        <w:tc>
          <w:tcPr>
            <w:tcW w:w="1169"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thirty</w:t>
            </w:r>
          </w:p>
        </w:tc>
        <w:tc>
          <w:tcPr>
            <w:tcW w:w="843"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10</w:t>
            </w:r>
          </w:p>
        </w:tc>
        <w:tc>
          <w:tcPr>
            <w:tcW w:w="1189"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42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370</w:t>
            </w:r>
          </w:p>
        </w:tc>
        <w:tc>
          <w:tcPr>
            <w:tcW w:w="1152"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79" w:type="dxa"/>
            <w:tcBorders>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432" w:type="dxa"/>
            <w:vMerge/>
            <w:tcBorders>
              <w:left w:val="single" w:sz="4" w:space="0" w:color="auto"/>
              <w:right w:val="single" w:sz="4" w:space="0" w:color="auto"/>
            </w:tcBorders>
            <w:shd w:val="clear" w:color="auto" w:fill="BFBFBF"/>
            <w:noWrap/>
            <w:vAlign w:val="bottom"/>
            <w:hideMark/>
          </w:tcPr>
          <w:p w:rsidR="00380421" w:rsidRPr="00292145" w:rsidRDefault="00380421" w:rsidP="00260E2B">
            <w:pPr>
              <w:spacing w:line="240" w:lineRule="auto"/>
              <w:jc w:val="right"/>
              <w:rPr>
                <w:rFonts w:ascii="Times New Roman" w:eastAsia="Times New Roman" w:hAnsi="Times New Roman"/>
                <w:sz w:val="18"/>
                <w:szCs w:val="18"/>
                <w:lang w:eastAsia="ru-RU"/>
              </w:rPr>
            </w:pPr>
          </w:p>
        </w:tc>
        <w:tc>
          <w:tcPr>
            <w:tcW w:w="1187" w:type="dxa"/>
            <w:tcBorders>
              <w:lef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60</w:t>
            </w:r>
          </w:p>
        </w:tc>
        <w:tc>
          <w:tcPr>
            <w:tcW w:w="1485"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255"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430</w:t>
            </w:r>
          </w:p>
        </w:tc>
      </w:tr>
      <w:tr w:rsidR="00380421" w:rsidRPr="00292145" w:rsidTr="00260E2B">
        <w:trPr>
          <w:trHeight w:val="320"/>
        </w:trPr>
        <w:tc>
          <w:tcPr>
            <w:tcW w:w="2925" w:type="dxa"/>
            <w:shd w:val="clear" w:color="auto" w:fill="auto"/>
            <w:vAlign w:val="bottom"/>
            <w:hideMark/>
          </w:tcPr>
          <w:p w:rsidR="00380421" w:rsidRPr="00292145" w:rsidRDefault="00380421" w:rsidP="00260E2B">
            <w:pPr>
              <w:spacing w:after="0" w:line="240" w:lineRule="auto"/>
              <w:ind w:left="332"/>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Waste of plant and animal origin</w:t>
            </w:r>
          </w:p>
        </w:tc>
        <w:tc>
          <w:tcPr>
            <w:tcW w:w="1169"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thirty</w:t>
            </w:r>
          </w:p>
        </w:tc>
        <w:tc>
          <w:tcPr>
            <w:tcW w:w="843"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830</w:t>
            </w:r>
          </w:p>
        </w:tc>
        <w:tc>
          <w:tcPr>
            <w:tcW w:w="1189"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630</w:t>
            </w:r>
          </w:p>
        </w:tc>
        <w:tc>
          <w:tcPr>
            <w:tcW w:w="142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8 310</w:t>
            </w:r>
          </w:p>
        </w:tc>
        <w:tc>
          <w:tcPr>
            <w:tcW w:w="1152"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150</w:t>
            </w:r>
          </w:p>
        </w:tc>
        <w:tc>
          <w:tcPr>
            <w:tcW w:w="979" w:type="dxa"/>
            <w:tcBorders>
              <w:right w:val="single" w:sz="4" w:space="0" w:color="auto"/>
            </w:tcBorders>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2 180</w:t>
            </w:r>
          </w:p>
        </w:tc>
        <w:tc>
          <w:tcPr>
            <w:tcW w:w="1432" w:type="dxa"/>
            <w:vMerge/>
            <w:tcBorders>
              <w:left w:val="single" w:sz="4" w:space="0" w:color="auto"/>
              <w:right w:val="single" w:sz="4" w:space="0" w:color="auto"/>
            </w:tcBorders>
            <w:shd w:val="clear" w:color="auto" w:fill="BFBFBF"/>
            <w:noWrap/>
            <w:vAlign w:val="bottom"/>
            <w:hideMark/>
          </w:tcPr>
          <w:p w:rsidR="00380421" w:rsidRPr="00292145" w:rsidRDefault="00380421" w:rsidP="00260E2B">
            <w:pPr>
              <w:spacing w:line="240" w:lineRule="auto"/>
              <w:jc w:val="right"/>
              <w:rPr>
                <w:rFonts w:ascii="Times New Roman" w:eastAsia="Times New Roman" w:hAnsi="Times New Roman"/>
                <w:sz w:val="18"/>
                <w:szCs w:val="18"/>
                <w:lang w:eastAsia="ru-RU"/>
              </w:rPr>
            </w:pPr>
          </w:p>
        </w:tc>
        <w:tc>
          <w:tcPr>
            <w:tcW w:w="1187" w:type="dxa"/>
            <w:tcBorders>
              <w:left w:val="single" w:sz="4" w:space="0" w:color="auto"/>
            </w:tcBorders>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610</w:t>
            </w:r>
          </w:p>
        </w:tc>
        <w:tc>
          <w:tcPr>
            <w:tcW w:w="1485"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255"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9070</w:t>
            </w:r>
          </w:p>
        </w:tc>
      </w:tr>
      <w:tr w:rsidR="00380421" w:rsidRPr="00292145" w:rsidTr="00260E2B">
        <w:trPr>
          <w:trHeight w:val="320"/>
        </w:trPr>
        <w:tc>
          <w:tcPr>
            <w:tcW w:w="2925" w:type="dxa"/>
            <w:shd w:val="clear" w:color="auto" w:fill="D9D9D9"/>
            <w:vAlign w:val="bottom"/>
            <w:hideMark/>
          </w:tcPr>
          <w:p w:rsidR="00380421" w:rsidRPr="00292145" w:rsidRDefault="00380421" w:rsidP="00260E2B">
            <w:pPr>
              <w:spacing w:after="0" w:line="240" w:lineRule="auto"/>
              <w:ind w:left="332"/>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Mixed household and commercial waste</w:t>
            </w:r>
          </w:p>
        </w:tc>
        <w:tc>
          <w:tcPr>
            <w:tcW w:w="1169"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730</w:t>
            </w:r>
          </w:p>
        </w:tc>
        <w:tc>
          <w:tcPr>
            <w:tcW w:w="843"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6 450</w:t>
            </w:r>
          </w:p>
        </w:tc>
        <w:tc>
          <w:tcPr>
            <w:tcW w:w="1189"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2300</w:t>
            </w:r>
          </w:p>
        </w:tc>
        <w:tc>
          <w:tcPr>
            <w:tcW w:w="142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1070</w:t>
            </w:r>
          </w:p>
        </w:tc>
        <w:tc>
          <w:tcPr>
            <w:tcW w:w="1152"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79" w:type="dxa"/>
            <w:tcBorders>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10</w:t>
            </w:r>
          </w:p>
        </w:tc>
        <w:tc>
          <w:tcPr>
            <w:tcW w:w="1432" w:type="dxa"/>
            <w:vMerge/>
            <w:tcBorders>
              <w:left w:val="single" w:sz="4" w:space="0" w:color="auto"/>
              <w:right w:val="single" w:sz="4" w:space="0" w:color="auto"/>
            </w:tcBorders>
            <w:shd w:val="clear" w:color="auto" w:fill="BFBFBF"/>
            <w:noWrap/>
            <w:vAlign w:val="bottom"/>
            <w:hideMark/>
          </w:tcPr>
          <w:p w:rsidR="00380421" w:rsidRPr="00292145" w:rsidRDefault="00380421" w:rsidP="00260E2B">
            <w:pPr>
              <w:spacing w:line="240" w:lineRule="auto"/>
              <w:jc w:val="right"/>
              <w:rPr>
                <w:rFonts w:ascii="Times New Roman" w:eastAsia="Times New Roman" w:hAnsi="Times New Roman"/>
                <w:sz w:val="18"/>
                <w:szCs w:val="18"/>
                <w:lang w:eastAsia="ru-RU"/>
              </w:rPr>
            </w:pPr>
          </w:p>
        </w:tc>
        <w:tc>
          <w:tcPr>
            <w:tcW w:w="1187" w:type="dxa"/>
            <w:tcBorders>
              <w:lef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630</w:t>
            </w:r>
          </w:p>
        </w:tc>
        <w:tc>
          <w:tcPr>
            <w:tcW w:w="1485"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90</w:t>
            </w:r>
          </w:p>
        </w:tc>
        <w:tc>
          <w:tcPr>
            <w:tcW w:w="1255"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1790</w:t>
            </w:r>
          </w:p>
        </w:tc>
      </w:tr>
      <w:tr w:rsidR="00380421" w:rsidRPr="00292145" w:rsidTr="00260E2B">
        <w:trPr>
          <w:trHeight w:val="320"/>
        </w:trPr>
        <w:tc>
          <w:tcPr>
            <w:tcW w:w="2925" w:type="dxa"/>
            <w:shd w:val="clear" w:color="auto" w:fill="auto"/>
            <w:vAlign w:val="bottom"/>
            <w:hideMark/>
          </w:tcPr>
          <w:p w:rsidR="00380421" w:rsidRPr="00292145" w:rsidRDefault="00380421" w:rsidP="00260E2B">
            <w:pPr>
              <w:spacing w:after="0" w:line="240" w:lineRule="auto"/>
              <w:ind w:left="332"/>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Mineral and ground waste</w:t>
            </w:r>
          </w:p>
        </w:tc>
        <w:tc>
          <w:tcPr>
            <w:tcW w:w="1169"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1010</w:t>
            </w:r>
          </w:p>
        </w:tc>
        <w:tc>
          <w:tcPr>
            <w:tcW w:w="843"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720</w:t>
            </w:r>
          </w:p>
        </w:tc>
        <w:tc>
          <w:tcPr>
            <w:tcW w:w="1189"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42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22 630</w:t>
            </w:r>
          </w:p>
        </w:tc>
        <w:tc>
          <w:tcPr>
            <w:tcW w:w="1152"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79" w:type="dxa"/>
            <w:tcBorders>
              <w:right w:val="single" w:sz="4" w:space="0" w:color="auto"/>
            </w:tcBorders>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5 170</w:t>
            </w:r>
          </w:p>
        </w:tc>
        <w:tc>
          <w:tcPr>
            <w:tcW w:w="1432" w:type="dxa"/>
            <w:vMerge/>
            <w:tcBorders>
              <w:left w:val="single" w:sz="4" w:space="0" w:color="auto"/>
              <w:right w:val="single" w:sz="4" w:space="0" w:color="auto"/>
            </w:tcBorders>
            <w:shd w:val="clear" w:color="auto" w:fill="BFBFBF"/>
            <w:noWrap/>
            <w:vAlign w:val="bottom"/>
            <w:hideMark/>
          </w:tcPr>
          <w:p w:rsidR="00380421" w:rsidRPr="00292145" w:rsidRDefault="00380421" w:rsidP="00260E2B">
            <w:pPr>
              <w:spacing w:line="240" w:lineRule="auto"/>
              <w:jc w:val="right"/>
              <w:rPr>
                <w:rFonts w:ascii="Times New Roman" w:eastAsia="Times New Roman" w:hAnsi="Times New Roman"/>
                <w:sz w:val="18"/>
                <w:szCs w:val="18"/>
                <w:lang w:eastAsia="ru-RU"/>
              </w:rPr>
            </w:pPr>
          </w:p>
        </w:tc>
        <w:tc>
          <w:tcPr>
            <w:tcW w:w="1187" w:type="dxa"/>
            <w:tcBorders>
              <w:left w:val="single" w:sz="4" w:space="0" w:color="auto"/>
            </w:tcBorders>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610</w:t>
            </w:r>
          </w:p>
        </w:tc>
        <w:tc>
          <w:tcPr>
            <w:tcW w:w="1485"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255"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23 240</w:t>
            </w:r>
          </w:p>
        </w:tc>
      </w:tr>
      <w:tr w:rsidR="00380421" w:rsidRPr="00292145" w:rsidTr="00260E2B">
        <w:trPr>
          <w:trHeight w:val="160"/>
        </w:trPr>
        <w:tc>
          <w:tcPr>
            <w:tcW w:w="2925" w:type="dxa"/>
            <w:shd w:val="clear" w:color="auto" w:fill="D9D9D9"/>
            <w:vAlign w:val="bottom"/>
            <w:hideMark/>
          </w:tcPr>
          <w:p w:rsidR="00380421" w:rsidRPr="00292145" w:rsidRDefault="00380421" w:rsidP="00260E2B">
            <w:pPr>
              <w:spacing w:after="0" w:line="240" w:lineRule="auto"/>
              <w:ind w:left="332"/>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combustion waste</w:t>
            </w:r>
          </w:p>
        </w:tc>
        <w:tc>
          <w:tcPr>
            <w:tcW w:w="1169"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50</w:t>
            </w:r>
          </w:p>
        </w:tc>
        <w:tc>
          <w:tcPr>
            <w:tcW w:w="843"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89"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424"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400</w:t>
            </w:r>
          </w:p>
        </w:tc>
        <w:tc>
          <w:tcPr>
            <w:tcW w:w="1152"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79" w:type="dxa"/>
            <w:tcBorders>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5 190</w:t>
            </w:r>
          </w:p>
        </w:tc>
        <w:tc>
          <w:tcPr>
            <w:tcW w:w="1432" w:type="dxa"/>
            <w:vMerge/>
            <w:tcBorders>
              <w:left w:val="single" w:sz="4" w:space="0" w:color="auto"/>
              <w:right w:val="single" w:sz="4" w:space="0" w:color="auto"/>
            </w:tcBorders>
            <w:shd w:val="clear" w:color="auto" w:fill="BFBFBF"/>
            <w:noWrap/>
            <w:vAlign w:val="bottom"/>
            <w:hideMark/>
          </w:tcPr>
          <w:p w:rsidR="00380421" w:rsidRPr="00292145" w:rsidRDefault="00380421" w:rsidP="00260E2B">
            <w:pPr>
              <w:spacing w:line="240" w:lineRule="auto"/>
              <w:jc w:val="right"/>
              <w:rPr>
                <w:rFonts w:ascii="Times New Roman" w:eastAsia="Times New Roman" w:hAnsi="Times New Roman"/>
                <w:sz w:val="18"/>
                <w:szCs w:val="18"/>
                <w:lang w:eastAsia="ru-RU"/>
              </w:rPr>
            </w:pPr>
          </w:p>
        </w:tc>
        <w:tc>
          <w:tcPr>
            <w:tcW w:w="1187" w:type="dxa"/>
            <w:tcBorders>
              <w:lef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200</w:t>
            </w:r>
          </w:p>
        </w:tc>
        <w:tc>
          <w:tcPr>
            <w:tcW w:w="1485"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255" w:type="dxa"/>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600</w:t>
            </w:r>
          </w:p>
        </w:tc>
      </w:tr>
      <w:tr w:rsidR="00380421" w:rsidRPr="00292145" w:rsidTr="00260E2B">
        <w:trPr>
          <w:trHeight w:val="160"/>
        </w:trPr>
        <w:tc>
          <w:tcPr>
            <w:tcW w:w="2925" w:type="dxa"/>
            <w:shd w:val="clear" w:color="auto" w:fill="auto"/>
            <w:vAlign w:val="bottom"/>
            <w:hideMark/>
          </w:tcPr>
          <w:p w:rsidR="00380421" w:rsidRPr="00292145" w:rsidRDefault="00380421" w:rsidP="00260E2B">
            <w:pPr>
              <w:spacing w:after="0" w:line="240" w:lineRule="auto"/>
              <w:ind w:left="332"/>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Other waste</w:t>
            </w:r>
          </w:p>
        </w:tc>
        <w:tc>
          <w:tcPr>
            <w:tcW w:w="1169"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20</w:t>
            </w:r>
          </w:p>
        </w:tc>
        <w:tc>
          <w:tcPr>
            <w:tcW w:w="843"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120</w:t>
            </w:r>
          </w:p>
        </w:tc>
        <w:tc>
          <w:tcPr>
            <w:tcW w:w="1189"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424"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40</w:t>
            </w:r>
          </w:p>
        </w:tc>
        <w:tc>
          <w:tcPr>
            <w:tcW w:w="1152"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79" w:type="dxa"/>
            <w:tcBorders>
              <w:right w:val="single" w:sz="4" w:space="0" w:color="auto"/>
            </w:tcBorders>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432" w:type="dxa"/>
            <w:vMerge/>
            <w:tcBorders>
              <w:left w:val="single" w:sz="4" w:space="0" w:color="auto"/>
              <w:bottom w:val="single" w:sz="4" w:space="0" w:color="auto"/>
              <w:right w:val="single" w:sz="4" w:space="0" w:color="auto"/>
            </w:tcBorders>
            <w:shd w:val="clear" w:color="auto" w:fill="BFBFB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p>
        </w:tc>
        <w:tc>
          <w:tcPr>
            <w:tcW w:w="1187" w:type="dxa"/>
            <w:tcBorders>
              <w:left w:val="single" w:sz="4" w:space="0" w:color="auto"/>
            </w:tcBorders>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320</w:t>
            </w:r>
          </w:p>
        </w:tc>
        <w:tc>
          <w:tcPr>
            <w:tcW w:w="1485"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255" w:type="dxa"/>
            <w:shd w:val="clear" w:color="auto" w:fill="auto"/>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360</w:t>
            </w:r>
          </w:p>
        </w:tc>
      </w:tr>
    </w:tbl>
    <w:p w:rsidR="00380421" w:rsidRPr="00292145" w:rsidRDefault="00380421" w:rsidP="00380421">
      <w:pPr>
        <w:pStyle w:val="a3"/>
        <w:spacing w:after="0" w:line="240" w:lineRule="auto"/>
        <w:ind w:left="11057"/>
        <w:rPr>
          <w:rFonts w:ascii="Times New Roman" w:hAnsi="Times New Roman"/>
          <w:sz w:val="24"/>
          <w:szCs w:val="24"/>
        </w:rPr>
      </w:pPr>
    </w:p>
    <w:p w:rsidR="00380421" w:rsidRPr="00292145" w:rsidRDefault="00380421" w:rsidP="00380421">
      <w:pPr>
        <w:pStyle w:val="a3"/>
        <w:spacing w:after="0" w:line="240" w:lineRule="auto"/>
        <w:ind w:left="11057"/>
        <w:rPr>
          <w:rFonts w:ascii="Times New Roman" w:hAnsi="Times New Roman"/>
          <w:sz w:val="24"/>
          <w:szCs w:val="24"/>
        </w:rPr>
      </w:pPr>
    </w:p>
    <w:p w:rsidR="00380421" w:rsidRPr="00292145" w:rsidRDefault="00380421" w:rsidP="00380421">
      <w:pPr>
        <w:pStyle w:val="a3"/>
        <w:spacing w:after="0" w:line="240" w:lineRule="auto"/>
        <w:ind w:left="11907"/>
        <w:rPr>
          <w:rFonts w:ascii="Times New Roman" w:hAnsi="Times New Roman"/>
          <w:sz w:val="24"/>
          <w:szCs w:val="24"/>
        </w:rPr>
      </w:pPr>
      <w:r w:rsidRPr="00292145">
        <w:rPr>
          <w:rFonts w:ascii="Times New Roman" w:hAnsi="Times New Roman"/>
          <w:b/>
          <w:noProof/>
          <w:sz w:val="24"/>
          <w:szCs w:val="24"/>
          <w:lang w:val="ru-RU" w:eastAsia="ru-RU"/>
        </w:rPr>
        <mc:AlternateContent>
          <mc:Choice Requires="wps">
            <w:drawing>
              <wp:anchor distT="0" distB="0" distL="114300" distR="114300" simplePos="0" relativeHeight="251682816" behindDoc="0" locked="0" layoutInCell="1" allowOverlap="1">
                <wp:simplePos x="0" y="0"/>
                <wp:positionH relativeFrom="column">
                  <wp:posOffset>974090</wp:posOffset>
                </wp:positionH>
                <wp:positionV relativeFrom="paragraph">
                  <wp:posOffset>-36195</wp:posOffset>
                </wp:positionV>
                <wp:extent cx="1951355" cy="975995"/>
                <wp:effectExtent l="10160" t="7620" r="10160" b="698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975995"/>
                        </a:xfrm>
                        <a:prstGeom prst="rect">
                          <a:avLst/>
                        </a:prstGeom>
                        <a:solidFill>
                          <a:srgbClr val="FFFFFF"/>
                        </a:solidFill>
                        <a:ln w="9525">
                          <a:solidFill>
                            <a:srgbClr val="000000"/>
                          </a:solidFill>
                          <a:miter lim="800000"/>
                          <a:headEnd/>
                          <a:tailEnd/>
                        </a:ln>
                      </wps:spPr>
                      <wps:txbx>
                        <w:txbxContent>
                          <w:p w:rsidR="00380421" w:rsidRPr="00D60359" w:rsidRDefault="00D60359" w:rsidP="00380421">
                            <w:pPr>
                              <w:jc w:val="both"/>
                              <w:rPr>
                                <w:sz w:val="20"/>
                                <w:szCs w:val="20"/>
                                <w:lang w:val="en-US"/>
                              </w:rPr>
                            </w:pPr>
                            <w:r w:rsidRPr="00D60359">
                              <w:rPr>
                                <w:rFonts w:ascii="Times New Roman" w:eastAsia="Times New Roman" w:hAnsi="Times New Roman"/>
                                <w:iCs/>
                                <w:sz w:val="20"/>
                                <w:szCs w:val="20"/>
                                <w:lang w:val="en-US" w:eastAsia="ru-RU"/>
                              </w:rPr>
                              <w:t>Source of information - observation on investment activity and observation on environmental protection costs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35" type="#_x0000_t202" style="position:absolute;left:0;text-align:left;margin-left:76.7pt;margin-top:-2.85pt;width:153.65pt;height:7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">
                <v:textbox>
                  <w:txbxContent>
                    <w:p w:rsidR="00380421" w:rsidRPr="00D60359" w:rsidRDefault="00D60359" w:rsidP="00380421">
                      <w:pPr>
                        <w:jc w:val="both"/>
                        <w:rPr>
                          <w:sz w:val="20"/>
                          <w:szCs w:val="20"/>
                          <w:lang w:val="en-US"/>
                        </w:rPr>
                      </w:pPr>
                      <w:r w:rsidRPr="00D60359">
                        <w:rPr>
                          <w:rFonts w:ascii="Times New Roman" w:eastAsia="Times New Roman" w:hAnsi="Times New Roman"/>
                          <w:iCs/>
                          <w:sz w:val="20"/>
                          <w:szCs w:val="20"/>
                          <w:lang w:val="en-US" w:eastAsia="ru-RU"/>
                        </w:rPr>
                        <w:t>Source of information - observation on investment activity and observation on environmental protection costs</w:t>
                      </w:r>
                    </w:p>
                  </w:txbxContent>
                </v:textbox>
              </v:shape>
            </w:pict>
          </mc:Fallback>
        </mc:AlternateContent>
      </w:r>
      <w:r w:rsidR="00D15F8D">
        <w:rPr>
          <w:rFonts w:ascii="Times New Roman" w:hAnsi="Times New Roman"/>
          <w:sz w:val="24"/>
          <w:szCs w:val="24"/>
        </w:rPr>
        <w:t>Appendix 6</w:t>
      </w:r>
    </w:p>
    <w:p w:rsidR="00380421" w:rsidRPr="00292145" w:rsidRDefault="00380421" w:rsidP="00380421">
      <w:pPr>
        <w:pStyle w:val="a3"/>
        <w:spacing w:after="0" w:line="240" w:lineRule="auto"/>
        <w:ind w:left="11907"/>
        <w:rPr>
          <w:rFonts w:ascii="Times New Roman" w:hAnsi="Times New Roman"/>
          <w:sz w:val="24"/>
          <w:szCs w:val="24"/>
          <w:lang w:val="kk-KZ"/>
        </w:rPr>
      </w:pPr>
      <w:r w:rsidRPr="00292145">
        <w:rPr>
          <w:rFonts w:ascii="Times New Roman" w:hAnsi="Times New Roman"/>
          <w:b/>
          <w:noProof/>
          <w:sz w:val="24"/>
          <w:szCs w:val="24"/>
          <w:lang w:val="ru-RU" w:eastAsia="ru-RU"/>
        </w:rPr>
        <mc:AlternateContent>
          <mc:Choice Requires="wps">
            <w:drawing>
              <wp:anchor distT="0" distB="0" distL="114300" distR="114300" simplePos="0" relativeHeight="251672576" behindDoc="0" locked="0" layoutInCell="1" allowOverlap="1">
                <wp:simplePos x="0" y="0"/>
                <wp:positionH relativeFrom="column">
                  <wp:posOffset>1925955</wp:posOffset>
                </wp:positionH>
                <wp:positionV relativeFrom="paragraph">
                  <wp:posOffset>764540</wp:posOffset>
                </wp:positionV>
                <wp:extent cx="2085975" cy="1061085"/>
                <wp:effectExtent l="9525" t="12065" r="38100" b="603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1061085"/>
                        </a:xfrm>
                        <a:prstGeom prst="straightConnector1">
                          <a:avLst/>
                        </a:prstGeom>
                        <a:noFill/>
                        <a:ln w="9525">
                          <a:solidFill>
                            <a:srgbClr val="FF0000"/>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22A05" id="Прямая со стрелкой 7" o:spid="_x0000_s1026" type="#_x0000_t32" style="position:absolute;margin-left:151.65pt;margin-top:60.2pt;width:164.25pt;height:8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" strokecolor="red">
                <v:stroke dashstyle="dash" endarrow="classic"/>
              </v:shape>
            </w:pict>
          </mc:Fallback>
        </mc:AlternateContent>
      </w:r>
      <w:r w:rsidRPr="00292145">
        <w:rPr>
          <w:rFonts w:ascii="Times New Roman" w:hAnsi="Times New Roman"/>
          <w:sz w:val="24"/>
          <w:szCs w:val="24"/>
        </w:rPr>
        <w:t xml:space="preserve">to </w:t>
      </w:r>
      <w:r w:rsidRPr="00292145">
        <w:rPr>
          <w:rFonts w:ascii="Times New Roman" w:hAnsi="Times New Roman"/>
          <w:sz w:val="24"/>
          <w:szCs w:val="24"/>
          <w:lang w:val="kk-KZ"/>
        </w:rPr>
        <w:t>the Methodology for the Formation of Primary Indicators Necessary for Building an Environmental Account in the System of National Accounts</w:t>
      </w:r>
    </w:p>
    <w:p w:rsidR="00380421" w:rsidRPr="00292145" w:rsidRDefault="00380421" w:rsidP="00380421">
      <w:pPr>
        <w:pStyle w:val="a3"/>
        <w:spacing w:after="0" w:line="240" w:lineRule="auto"/>
        <w:ind w:left="11907"/>
        <w:rPr>
          <w:rFonts w:ascii="Times New Roman" w:hAnsi="Times New Roman"/>
          <w:sz w:val="28"/>
          <w:szCs w:val="28"/>
          <w:lang w:val="kk-KZ"/>
        </w:rPr>
      </w:pPr>
    </w:p>
    <w:p w:rsidR="00380421" w:rsidRPr="00292145" w:rsidRDefault="00380421" w:rsidP="00380421">
      <w:pPr>
        <w:pStyle w:val="a3"/>
        <w:spacing w:line="240" w:lineRule="auto"/>
        <w:ind w:left="357"/>
        <w:jc w:val="center"/>
        <w:rPr>
          <w:rFonts w:ascii="Times New Roman" w:hAnsi="Times New Roman"/>
          <w:b/>
          <w:sz w:val="24"/>
          <w:szCs w:val="24"/>
        </w:rPr>
      </w:pPr>
      <w:r w:rsidRPr="00292145">
        <w:rPr>
          <w:rFonts w:ascii="Times New Roman" w:hAnsi="Times New Roman"/>
          <w:b/>
          <w:sz w:val="24"/>
          <w:szCs w:val="24"/>
          <w:lang w:val="kk-KZ"/>
        </w:rPr>
        <w:t xml:space="preserve">The structure of the account </w:t>
      </w:r>
      <w:r w:rsidRPr="00292145">
        <w:rPr>
          <w:rFonts w:ascii="Times New Roman" w:eastAsia="Times New Roman" w:hAnsi="Times New Roman"/>
          <w:b/>
          <w:bCs/>
          <w:sz w:val="24"/>
          <w:szCs w:val="24"/>
          <w:lang w:eastAsia="ru-RU"/>
        </w:rPr>
        <w:t xml:space="preserve">of the total costs of environmental protection ( </w:t>
      </w:r>
      <w:r w:rsidRPr="00292145">
        <w:rPr>
          <w:rFonts w:ascii="Times New Roman" w:hAnsi="Times New Roman"/>
          <w:b/>
          <w:bCs/>
          <w:iCs/>
          <w:sz w:val="24"/>
          <w:szCs w:val="24"/>
        </w:rPr>
        <w:t xml:space="preserve">conditional example in </w:t>
      </w:r>
      <w:r w:rsidRPr="00292145">
        <w:rPr>
          <w:rFonts w:ascii="Times New Roman" w:eastAsia="Times New Roman" w:hAnsi="Times New Roman"/>
          <w:b/>
          <w:bCs/>
          <w:sz w:val="24"/>
          <w:szCs w:val="24"/>
          <w:lang w:eastAsia="ru-RU"/>
        </w:rPr>
        <w:t>thousands of tenge)</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276"/>
        <w:gridCol w:w="1134"/>
        <w:gridCol w:w="1276"/>
        <w:gridCol w:w="1134"/>
        <w:gridCol w:w="992"/>
        <w:gridCol w:w="992"/>
        <w:gridCol w:w="992"/>
        <w:gridCol w:w="1134"/>
        <w:gridCol w:w="1134"/>
      </w:tblGrid>
      <w:tr w:rsidR="00380421" w:rsidRPr="00292145" w:rsidTr="00260E2B">
        <w:trPr>
          <w:trHeight w:val="383"/>
        </w:trPr>
        <w:tc>
          <w:tcPr>
            <w:tcW w:w="595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lastRenderedPageBreak/>
              <w:t> </w:t>
            </w:r>
            <w:r w:rsidR="00D15F8D">
              <w:rPr>
                <w:rFonts w:ascii="Times New Roman" w:eastAsia="Times New Roman" w:hAnsi="Times New Roman"/>
                <w:bCs/>
                <w:iCs/>
                <w:sz w:val="18"/>
                <w:szCs w:val="18"/>
                <w:lang w:eastAsia="ru-RU"/>
              </w:rPr>
              <w:t>CACEPRM</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bCs/>
                <w:iCs/>
                <w:sz w:val="18"/>
                <w:szCs w:val="18"/>
                <w:lang w:eastAsia="ru-RU"/>
              </w:rPr>
              <w:t>Code #1</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bCs/>
                <w:iCs/>
                <w:sz w:val="18"/>
                <w:szCs w:val="18"/>
                <w:lang w:eastAsia="ru-RU"/>
              </w:rPr>
              <w:t>Code #2</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bCs/>
                <w:iCs/>
                <w:sz w:val="18"/>
                <w:szCs w:val="18"/>
                <w:lang w:eastAsia="ru-RU"/>
              </w:rPr>
              <w:t>Code #3</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bCs/>
                <w:iCs/>
                <w:sz w:val="18"/>
                <w:szCs w:val="18"/>
                <w:lang w:eastAsia="ru-RU"/>
              </w:rPr>
              <w:t>Code #4</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bCs/>
                <w:iCs/>
                <w:sz w:val="18"/>
                <w:szCs w:val="18"/>
                <w:lang w:eastAsia="ru-RU"/>
              </w:rPr>
              <w:t>Code #5</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bCs/>
                <w:iCs/>
                <w:sz w:val="18"/>
                <w:szCs w:val="18"/>
                <w:lang w:eastAsia="ru-RU"/>
              </w:rPr>
              <w:t>Code #6</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bCs/>
                <w:iCs/>
                <w:sz w:val="18"/>
                <w:szCs w:val="18"/>
                <w:lang w:eastAsia="ru-RU"/>
              </w:rPr>
              <w:t>Code #7</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bCs/>
                <w:iCs/>
                <w:sz w:val="18"/>
                <w:szCs w:val="18"/>
                <w:lang w:eastAsia="ru-RU"/>
              </w:rPr>
              <w:t>Code #8</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380421" w:rsidRPr="00292145" w:rsidRDefault="00380421" w:rsidP="00260E2B">
            <w:pPr>
              <w:spacing w:after="0" w:line="240" w:lineRule="auto"/>
              <w:jc w:val="center"/>
              <w:rPr>
                <w:rFonts w:ascii="Times New Roman" w:eastAsia="Times New Roman" w:hAnsi="Times New Roman"/>
                <w:sz w:val="18"/>
                <w:szCs w:val="18"/>
                <w:lang w:eastAsia="ru-RU"/>
              </w:rPr>
            </w:pPr>
            <w:r w:rsidRPr="00292145">
              <w:rPr>
                <w:rFonts w:ascii="Times New Roman" w:eastAsia="Times New Roman" w:hAnsi="Times New Roman"/>
                <w:bCs/>
                <w:iCs/>
                <w:sz w:val="18"/>
                <w:szCs w:val="18"/>
                <w:lang w:eastAsia="ru-RU"/>
              </w:rPr>
              <w:t>Code #9</w:t>
            </w:r>
          </w:p>
        </w:tc>
      </w:tr>
      <w:tr w:rsidR="00380421" w:rsidRPr="00292145" w:rsidTr="00260E2B">
        <w:trPr>
          <w:trHeight w:val="300"/>
        </w:trPr>
        <w:tc>
          <w:tcPr>
            <w:tcW w:w="5954" w:type="dxa"/>
            <w:tcBorders>
              <w:top w:val="single" w:sz="4" w:space="0" w:color="auto"/>
              <w:left w:val="single" w:sz="4" w:space="0" w:color="auto"/>
              <w:bottom w:val="single" w:sz="4" w:space="0" w:color="auto"/>
              <w:right w:val="single" w:sz="4" w:space="0" w:color="auto"/>
            </w:tcBorders>
            <w:vAlign w:val="center"/>
            <w:hideMark/>
          </w:tcPr>
          <w:p w:rsidR="00380421" w:rsidRPr="00292145" w:rsidRDefault="00380421" w:rsidP="00260E2B">
            <w:pPr>
              <w:spacing w:after="0" w:line="240" w:lineRule="auto"/>
              <w:rPr>
                <w:rFonts w:ascii="Times New Roman" w:eastAsia="Times New Roman" w:hAnsi="Times New Roman"/>
                <w:sz w:val="20"/>
                <w:szCs w:val="20"/>
                <w:lang w:eastAsia="ru-RU"/>
              </w:rPr>
            </w:pPr>
            <w:r w:rsidRPr="00292145">
              <w:rPr>
                <w:rFonts w:ascii="Times New Roman" w:eastAsia="Times New Roman" w:hAnsi="Times New Roman"/>
                <w:sz w:val="20"/>
                <w:szCs w:val="20"/>
                <w:lang w:eastAsia="ru-RU"/>
              </w:rPr>
              <w:t>Agriculture, forestry and fisheries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hAnsi="Times New Roman"/>
                <w:noProof/>
                <w:sz w:val="24"/>
                <w:szCs w:val="24"/>
                <w:lang w:val="ru-RU" w:eastAsia="ru-RU"/>
              </w:rPr>
              <mc:AlternateContent>
                <mc:Choice Requires="wpg">
                  <w:drawing>
                    <wp:anchor distT="0" distB="0" distL="114300" distR="114300" simplePos="0" relativeHeight="251659264" behindDoc="0" locked="0" layoutInCell="1" allowOverlap="1">
                      <wp:simplePos x="0" y="0"/>
                      <wp:positionH relativeFrom="column">
                        <wp:posOffset>62230</wp:posOffset>
                      </wp:positionH>
                      <wp:positionV relativeFrom="paragraph">
                        <wp:posOffset>100330</wp:posOffset>
                      </wp:positionV>
                      <wp:extent cx="6160770" cy="3953510"/>
                      <wp:effectExtent l="9525" t="5715" r="11430"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770" cy="3953510"/>
                                <a:chOff x="3398" y="461"/>
                                <a:chExt cx="1648" cy="1705"/>
                              </a:xfrm>
                            </wpg:grpSpPr>
                            <wps:wsp>
                              <wps:cNvPr id="3" name="AutoShape 3"/>
                              <wps:cNvCnPr>
                                <a:cxnSpLocks noChangeShapeType="1"/>
                              </wps:cNvCnPr>
                              <wps:spPr bwMode="auto">
                                <a:xfrm>
                                  <a:off x="3398" y="461"/>
                                  <a:ext cx="0" cy="170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a:off x="5046" y="461"/>
                                  <a:ext cx="0" cy="170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a:off x="3398" y="2166"/>
                                  <a:ext cx="1648"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 name="AutoShape 6"/>
                              <wps:cNvCnPr>
                                <a:cxnSpLocks noChangeShapeType="1"/>
                              </wps:cNvCnPr>
                              <wps:spPr bwMode="auto">
                                <a:xfrm>
                                  <a:off x="3398" y="461"/>
                                  <a:ext cx="1648"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9B8F35" id="Группа 2" o:spid="_x0000_s1026" style="position:absolute;margin-left:4.9pt;margin-top:7.9pt;width:485.1pt;height:311.3pt;z-index:251659264" coordorigin="3398,461" coordsize="1648,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">
                      <v:shape id="AutoShape 3" o:spid="_x0000_s1027" type="#_x0000_t32" style="position:absolute;left:3398;top:461;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" strokecolor="red"/>
                      <v:shape id="AutoShape 4" o:spid="_x0000_s1028" type="#_x0000_t32" style="position:absolute;left:5046;top:461;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" strokecolor="red"/>
                      <v:shape id="AutoShape 5" o:spid="_x0000_s1029" type="#_x0000_t32" style="position:absolute;left:3398;top:2166;width:1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" strokecolor="red"/>
                      <v:shape id="AutoShape 6" o:spid="_x0000_s1030" type="#_x0000_t32" style="position:absolute;left:3398;top:461;width:1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" strokecolor="red"/>
                    </v:group>
                  </w:pict>
                </mc:Fallback>
              </mc:AlternateContent>
            </w:r>
            <w:r w:rsidRPr="00292145">
              <w:rPr>
                <w:rFonts w:ascii="Times New Roman" w:eastAsia="Times New Roman" w:hAnsi="Times New Roman"/>
                <w:sz w:val="18"/>
                <w:szCs w:val="18"/>
                <w:lang w:eastAsia="ru-RU"/>
              </w:rPr>
              <w:t>41 715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32 843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189 164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55 720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80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3 151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225 786</w:t>
            </w:r>
          </w:p>
        </w:tc>
      </w:tr>
      <w:tr w:rsidR="00380421" w:rsidRPr="00292145" w:rsidTr="00260E2B">
        <w:trPr>
          <w:trHeight w:val="245"/>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0421" w:rsidRPr="00292145" w:rsidRDefault="00380421" w:rsidP="00260E2B">
            <w:pPr>
              <w:spacing w:after="0" w:line="240" w:lineRule="auto"/>
              <w:rPr>
                <w:rFonts w:ascii="Times New Roman" w:eastAsia="Times New Roman" w:hAnsi="Times New Roman"/>
                <w:sz w:val="20"/>
                <w:szCs w:val="20"/>
                <w:lang w:eastAsia="ru-RU"/>
              </w:rPr>
            </w:pPr>
            <w:r w:rsidRPr="00292145">
              <w:rPr>
                <w:rFonts w:ascii="Times New Roman" w:eastAsia="Times New Roman" w:hAnsi="Times New Roman"/>
                <w:sz w:val="20"/>
                <w:szCs w:val="20"/>
                <w:lang w:eastAsia="ru-RU"/>
              </w:rPr>
              <w:t>Mining and quarrying</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13 071 191</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22 181 834</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28 871 723</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7 228 041</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7 726</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177 050</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1 117 991</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2 534 339</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15 709 069</w:t>
            </w:r>
          </w:p>
        </w:tc>
      </w:tr>
      <w:tr w:rsidR="00380421" w:rsidRPr="00292145" w:rsidTr="00260E2B">
        <w:trPr>
          <w:trHeight w:val="300"/>
        </w:trPr>
        <w:tc>
          <w:tcPr>
            <w:tcW w:w="5954" w:type="dxa"/>
            <w:tcBorders>
              <w:top w:val="single" w:sz="4" w:space="0" w:color="auto"/>
              <w:left w:val="single" w:sz="4" w:space="0" w:color="auto"/>
              <w:bottom w:val="single" w:sz="4" w:space="0" w:color="auto"/>
              <w:right w:val="single" w:sz="4" w:space="0" w:color="auto"/>
            </w:tcBorders>
            <w:vAlign w:val="center"/>
            <w:hideMark/>
          </w:tcPr>
          <w:p w:rsidR="00380421" w:rsidRPr="00292145" w:rsidRDefault="00380421" w:rsidP="00260E2B">
            <w:pPr>
              <w:spacing w:after="0" w:line="240" w:lineRule="auto"/>
              <w:rPr>
                <w:rFonts w:ascii="Times New Roman" w:eastAsia="Times New Roman" w:hAnsi="Times New Roman"/>
                <w:sz w:val="20"/>
                <w:szCs w:val="20"/>
                <w:lang w:eastAsia="ru-RU"/>
              </w:rPr>
            </w:pPr>
            <w:r w:rsidRPr="00292145">
              <w:rPr>
                <w:rFonts w:ascii="Times New Roman" w:eastAsia="Times New Roman" w:hAnsi="Times New Roman"/>
                <w:sz w:val="20"/>
                <w:szCs w:val="20"/>
                <w:lang w:eastAsia="ru-RU"/>
              </w:rPr>
              <w:t>Manufacturing industry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38 688 755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19 270 178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14 460 376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1 256 969</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9 501</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82 961</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156 682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351 886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1 015 958</w:t>
            </w:r>
          </w:p>
        </w:tc>
      </w:tr>
      <w:tr w:rsidR="00380421" w:rsidRPr="00292145" w:rsidTr="00260E2B">
        <w:trPr>
          <w:trHeight w:val="450"/>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0421" w:rsidRPr="00292145" w:rsidRDefault="00380421" w:rsidP="00260E2B">
            <w:pPr>
              <w:spacing w:after="0" w:line="240" w:lineRule="auto"/>
              <w:rPr>
                <w:rFonts w:ascii="Times New Roman" w:eastAsia="Times New Roman" w:hAnsi="Times New Roman"/>
                <w:sz w:val="20"/>
                <w:szCs w:val="20"/>
                <w:lang w:eastAsia="ru-RU"/>
              </w:rPr>
            </w:pPr>
            <w:r w:rsidRPr="00292145">
              <w:rPr>
                <w:rFonts w:ascii="Times New Roman" w:eastAsia="Times New Roman" w:hAnsi="Times New Roman"/>
                <w:sz w:val="20"/>
                <w:szCs w:val="20"/>
                <w:lang w:eastAsia="ru-RU"/>
              </w:rPr>
              <w:t>Electricity, gas, steam and air conditioning</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82 45 899</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3 203 236</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8 405 218</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2 513 333</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4 833</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1732</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2292</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109 577</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6 542 087</w:t>
            </w:r>
          </w:p>
        </w:tc>
      </w:tr>
      <w:tr w:rsidR="00380421" w:rsidRPr="00292145" w:rsidTr="00260E2B">
        <w:trPr>
          <w:trHeight w:val="525"/>
        </w:trPr>
        <w:tc>
          <w:tcPr>
            <w:tcW w:w="5954" w:type="dxa"/>
            <w:tcBorders>
              <w:top w:val="single" w:sz="4" w:space="0" w:color="auto"/>
              <w:left w:val="single" w:sz="4" w:space="0" w:color="auto"/>
              <w:bottom w:val="single" w:sz="4" w:space="0" w:color="auto"/>
              <w:right w:val="single" w:sz="4" w:space="0" w:color="auto"/>
            </w:tcBorders>
            <w:vAlign w:val="center"/>
            <w:hideMark/>
          </w:tcPr>
          <w:p w:rsidR="00380421" w:rsidRPr="00292145" w:rsidRDefault="00380421" w:rsidP="00260E2B">
            <w:pPr>
              <w:spacing w:after="0" w:line="240" w:lineRule="auto"/>
              <w:rPr>
                <w:rFonts w:ascii="Times New Roman" w:eastAsia="Times New Roman" w:hAnsi="Times New Roman"/>
                <w:sz w:val="20"/>
                <w:szCs w:val="20"/>
                <w:lang w:eastAsia="ru-RU"/>
              </w:rPr>
            </w:pPr>
            <w:r w:rsidRPr="00292145">
              <w:rPr>
                <w:rFonts w:ascii="Times New Roman" w:eastAsia="Times New Roman" w:hAnsi="Times New Roman"/>
                <w:sz w:val="20"/>
                <w:szCs w:val="20"/>
                <w:lang w:eastAsia="ru-RU"/>
              </w:rPr>
              <w:t>Water supply; sewerage system, control over the collection and distribution of waste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221 869</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8 805 229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2 718 544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501 993</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316</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2121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41 412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134 550</w:t>
            </w:r>
          </w:p>
        </w:tc>
      </w:tr>
      <w:tr w:rsidR="00380421" w:rsidRPr="00292145" w:rsidTr="00260E2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0421" w:rsidRPr="00292145" w:rsidRDefault="00380421" w:rsidP="00260E2B">
            <w:pPr>
              <w:spacing w:after="0" w:line="240" w:lineRule="auto"/>
              <w:rPr>
                <w:rFonts w:ascii="Times New Roman" w:eastAsia="Times New Roman" w:hAnsi="Times New Roman"/>
                <w:sz w:val="20"/>
                <w:szCs w:val="20"/>
                <w:lang w:eastAsia="ru-RU"/>
              </w:rPr>
            </w:pPr>
            <w:r w:rsidRPr="00292145">
              <w:rPr>
                <w:rFonts w:ascii="Times New Roman" w:eastAsia="Times New Roman" w:hAnsi="Times New Roman"/>
                <w:sz w:val="20"/>
                <w:szCs w:val="20"/>
                <w:lang w:eastAsia="ru-RU"/>
              </w:rPr>
              <w:t>Construction</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385 676</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818 370</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899 706</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188 211</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1 255</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34 880</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63 108</w:t>
            </w:r>
          </w:p>
        </w:tc>
      </w:tr>
      <w:tr w:rsidR="00380421" w:rsidRPr="00292145" w:rsidTr="00260E2B">
        <w:trPr>
          <w:trHeight w:val="290"/>
        </w:trPr>
        <w:tc>
          <w:tcPr>
            <w:tcW w:w="5954" w:type="dxa"/>
            <w:tcBorders>
              <w:top w:val="single" w:sz="4" w:space="0" w:color="auto"/>
              <w:left w:val="single" w:sz="4" w:space="0" w:color="auto"/>
              <w:bottom w:val="single" w:sz="4" w:space="0" w:color="auto"/>
              <w:right w:val="single" w:sz="4" w:space="0" w:color="auto"/>
            </w:tcBorders>
            <w:vAlign w:val="center"/>
            <w:hideMark/>
          </w:tcPr>
          <w:p w:rsidR="00380421" w:rsidRPr="00292145" w:rsidRDefault="00380421" w:rsidP="00260E2B">
            <w:pPr>
              <w:spacing w:after="0" w:line="240" w:lineRule="auto"/>
              <w:rPr>
                <w:rFonts w:ascii="Times New Roman" w:eastAsia="Times New Roman" w:hAnsi="Times New Roman"/>
                <w:sz w:val="20"/>
                <w:szCs w:val="20"/>
                <w:lang w:eastAsia="ru-RU"/>
              </w:rPr>
            </w:pPr>
            <w:r w:rsidRPr="00292145">
              <w:rPr>
                <w:rFonts w:ascii="Times New Roman" w:eastAsia="Times New Roman" w:hAnsi="Times New Roman"/>
                <w:sz w:val="20"/>
                <w:szCs w:val="20"/>
                <w:lang w:eastAsia="ru-RU"/>
              </w:rPr>
              <w:t>Wholesale and retail trade; car and motorcycle repair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121 422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131 184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300 584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6 371</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1310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9 263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22 343</w:t>
            </w:r>
          </w:p>
        </w:tc>
      </w:tr>
      <w:tr w:rsidR="00380421" w:rsidRPr="00292145" w:rsidTr="00260E2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0421" w:rsidRPr="00292145" w:rsidRDefault="00380421" w:rsidP="00260E2B">
            <w:pPr>
              <w:spacing w:after="0" w:line="240" w:lineRule="auto"/>
              <w:rPr>
                <w:rFonts w:ascii="Times New Roman" w:eastAsia="Times New Roman" w:hAnsi="Times New Roman"/>
                <w:sz w:val="20"/>
                <w:szCs w:val="20"/>
                <w:lang w:eastAsia="ru-RU"/>
              </w:rPr>
            </w:pPr>
            <w:r w:rsidRPr="00292145">
              <w:rPr>
                <w:rFonts w:ascii="Times New Roman" w:eastAsia="Times New Roman" w:hAnsi="Times New Roman"/>
                <w:sz w:val="20"/>
                <w:szCs w:val="20"/>
                <w:lang w:eastAsia="ru-RU"/>
              </w:rPr>
              <w:t>Transport and warehousing</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840 067</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629 706</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744 556</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334 895</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7073</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53 847</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19 103</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24 666</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169 943</w:t>
            </w:r>
          </w:p>
        </w:tc>
      </w:tr>
      <w:tr w:rsidR="00380421" w:rsidRPr="00292145" w:rsidTr="00260E2B">
        <w:trPr>
          <w:trHeight w:val="300"/>
        </w:trPr>
        <w:tc>
          <w:tcPr>
            <w:tcW w:w="5954" w:type="dxa"/>
            <w:tcBorders>
              <w:top w:val="single" w:sz="4" w:space="0" w:color="auto"/>
              <w:left w:val="single" w:sz="4" w:space="0" w:color="auto"/>
              <w:bottom w:val="single" w:sz="4" w:space="0" w:color="auto"/>
              <w:right w:val="single" w:sz="4" w:space="0" w:color="auto"/>
            </w:tcBorders>
            <w:vAlign w:val="center"/>
            <w:hideMark/>
          </w:tcPr>
          <w:p w:rsidR="00380421" w:rsidRPr="00292145" w:rsidRDefault="00380421" w:rsidP="00260E2B">
            <w:pPr>
              <w:spacing w:after="0" w:line="240" w:lineRule="auto"/>
              <w:rPr>
                <w:rFonts w:ascii="Times New Roman" w:eastAsia="Times New Roman" w:hAnsi="Times New Roman"/>
                <w:sz w:val="20"/>
                <w:szCs w:val="20"/>
                <w:lang w:eastAsia="ru-RU"/>
              </w:rPr>
            </w:pPr>
            <w:r w:rsidRPr="00292145">
              <w:rPr>
                <w:rFonts w:ascii="Times New Roman" w:eastAsia="Times New Roman" w:hAnsi="Times New Roman"/>
                <w:sz w:val="20"/>
                <w:szCs w:val="20"/>
                <w:lang w:eastAsia="ru-RU"/>
              </w:rPr>
              <w:t>Accommodation and food services</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5 180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118 719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92 561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5 373</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3 556</w:t>
            </w:r>
          </w:p>
        </w:tc>
      </w:tr>
      <w:tr w:rsidR="00380421" w:rsidRPr="00292145" w:rsidTr="00260E2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0421" w:rsidRPr="00292145" w:rsidRDefault="00380421" w:rsidP="00260E2B">
            <w:pPr>
              <w:spacing w:after="0" w:line="240" w:lineRule="auto"/>
              <w:rPr>
                <w:rFonts w:ascii="Times New Roman" w:eastAsia="Times New Roman" w:hAnsi="Times New Roman"/>
                <w:sz w:val="20"/>
                <w:szCs w:val="20"/>
                <w:lang w:eastAsia="ru-RU"/>
              </w:rPr>
            </w:pPr>
            <w:r w:rsidRPr="00292145">
              <w:rPr>
                <w:rFonts w:ascii="Times New Roman" w:eastAsia="Times New Roman" w:hAnsi="Times New Roman"/>
                <w:sz w:val="20"/>
                <w:szCs w:val="20"/>
                <w:lang w:eastAsia="ru-RU"/>
              </w:rPr>
              <w:t>Information and communication</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50 509</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13 746</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26 947</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1 297</w:t>
            </w:r>
          </w:p>
        </w:tc>
      </w:tr>
      <w:tr w:rsidR="00380421" w:rsidRPr="00292145" w:rsidTr="00260E2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0421" w:rsidRPr="00292145" w:rsidRDefault="00380421" w:rsidP="00260E2B">
            <w:pPr>
              <w:spacing w:after="0" w:line="240" w:lineRule="auto"/>
              <w:rPr>
                <w:rFonts w:ascii="Times New Roman" w:eastAsia="Times New Roman" w:hAnsi="Times New Roman"/>
                <w:sz w:val="20"/>
                <w:szCs w:val="20"/>
                <w:lang w:eastAsia="ru-RU"/>
              </w:rPr>
            </w:pPr>
            <w:r w:rsidRPr="00292145">
              <w:rPr>
                <w:rFonts w:ascii="Times New Roman" w:eastAsia="Times New Roman" w:hAnsi="Times New Roman"/>
                <w:sz w:val="20"/>
                <w:szCs w:val="20"/>
                <w:lang w:eastAsia="ru-RU"/>
              </w:rPr>
              <w:t>Financial and insurance activities</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6 715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20 331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44 378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68</w:t>
            </w:r>
          </w:p>
        </w:tc>
      </w:tr>
      <w:tr w:rsidR="00380421" w:rsidRPr="00292145" w:rsidTr="00260E2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0421" w:rsidRPr="00292145" w:rsidRDefault="00380421" w:rsidP="00260E2B">
            <w:pPr>
              <w:spacing w:after="0" w:line="240" w:lineRule="auto"/>
              <w:rPr>
                <w:rFonts w:ascii="Times New Roman" w:eastAsia="Times New Roman" w:hAnsi="Times New Roman"/>
                <w:sz w:val="20"/>
                <w:szCs w:val="20"/>
                <w:lang w:eastAsia="ru-RU"/>
              </w:rPr>
            </w:pPr>
            <w:r w:rsidRPr="00292145">
              <w:rPr>
                <w:rFonts w:ascii="Times New Roman" w:eastAsia="Times New Roman" w:hAnsi="Times New Roman"/>
                <w:sz w:val="20"/>
                <w:szCs w:val="20"/>
                <w:lang w:eastAsia="ru-RU"/>
              </w:rPr>
              <w:t>Operations with real estate</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38 875</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166 872</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286 055</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1 996</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6 151</w:t>
            </w:r>
          </w:p>
        </w:tc>
      </w:tr>
      <w:tr w:rsidR="00380421" w:rsidRPr="00292145" w:rsidTr="00260E2B">
        <w:trPr>
          <w:trHeight w:val="273"/>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0421" w:rsidRPr="00292145" w:rsidRDefault="00380421" w:rsidP="00260E2B">
            <w:pPr>
              <w:spacing w:after="0" w:line="240" w:lineRule="auto"/>
              <w:rPr>
                <w:rFonts w:ascii="Times New Roman" w:eastAsia="Times New Roman" w:hAnsi="Times New Roman"/>
                <w:sz w:val="20"/>
                <w:szCs w:val="20"/>
                <w:lang w:eastAsia="ru-RU"/>
              </w:rPr>
            </w:pPr>
            <w:r w:rsidRPr="00292145">
              <w:rPr>
                <w:rFonts w:ascii="Times New Roman" w:eastAsia="Times New Roman" w:hAnsi="Times New Roman"/>
                <w:sz w:val="20"/>
                <w:szCs w:val="20"/>
                <w:lang w:eastAsia="ru-RU"/>
              </w:rPr>
              <w:t>Professional, scientific and technical activities</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10 606 478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4 081 518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6 391 648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6 010 906</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1084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1 274 589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11 015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159 072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1 136 131</w:t>
            </w:r>
          </w:p>
        </w:tc>
      </w:tr>
      <w:tr w:rsidR="00380421" w:rsidRPr="00292145" w:rsidTr="00260E2B">
        <w:trPr>
          <w:trHeight w:val="450"/>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0421" w:rsidRPr="00292145" w:rsidRDefault="00380421" w:rsidP="00260E2B">
            <w:pPr>
              <w:spacing w:after="0" w:line="240" w:lineRule="auto"/>
              <w:rPr>
                <w:rFonts w:ascii="Times New Roman" w:eastAsia="Times New Roman" w:hAnsi="Times New Roman"/>
                <w:sz w:val="20"/>
                <w:szCs w:val="20"/>
                <w:lang w:eastAsia="ru-RU"/>
              </w:rPr>
            </w:pPr>
            <w:r w:rsidRPr="00292145">
              <w:rPr>
                <w:rFonts w:ascii="Times New Roman" w:eastAsia="Times New Roman" w:hAnsi="Times New Roman"/>
                <w:sz w:val="20"/>
                <w:szCs w:val="20"/>
                <w:lang w:eastAsia="ru-RU"/>
              </w:rPr>
              <w:t>Activities in the area of administration and support services</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5 303</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29 791</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201 942</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6404</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2939</w:t>
            </w:r>
          </w:p>
        </w:tc>
      </w:tr>
      <w:tr w:rsidR="00380421" w:rsidRPr="00292145" w:rsidTr="00260E2B">
        <w:trPr>
          <w:trHeight w:val="450"/>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0421" w:rsidRPr="00292145" w:rsidRDefault="00380421" w:rsidP="00260E2B">
            <w:pPr>
              <w:spacing w:after="0" w:line="240" w:lineRule="auto"/>
              <w:rPr>
                <w:rFonts w:ascii="Times New Roman" w:eastAsia="Times New Roman" w:hAnsi="Times New Roman"/>
                <w:sz w:val="20"/>
                <w:szCs w:val="20"/>
                <w:lang w:eastAsia="ru-RU"/>
              </w:rPr>
            </w:pPr>
            <w:r w:rsidRPr="00292145">
              <w:rPr>
                <w:rFonts w:ascii="Times New Roman" w:eastAsia="Times New Roman" w:hAnsi="Times New Roman"/>
                <w:sz w:val="20"/>
                <w:szCs w:val="20"/>
                <w:lang w:eastAsia="ru-RU"/>
              </w:rPr>
              <w:t>Public administration and defense; compulsory social security</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31 52 549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1 509 397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1 953 732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3 336 433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715 689</w:t>
            </w:r>
          </w:p>
        </w:tc>
      </w:tr>
      <w:tr w:rsidR="00380421" w:rsidRPr="00292145" w:rsidTr="00260E2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0421" w:rsidRPr="00292145" w:rsidRDefault="00380421" w:rsidP="00260E2B">
            <w:pPr>
              <w:spacing w:after="0" w:line="240" w:lineRule="auto"/>
              <w:rPr>
                <w:rFonts w:ascii="Times New Roman" w:eastAsia="Times New Roman" w:hAnsi="Times New Roman"/>
                <w:sz w:val="20"/>
                <w:szCs w:val="20"/>
                <w:lang w:eastAsia="ru-RU"/>
              </w:rPr>
            </w:pPr>
            <w:r w:rsidRPr="00292145">
              <w:rPr>
                <w:rFonts w:ascii="Times New Roman" w:eastAsia="Times New Roman" w:hAnsi="Times New Roman"/>
                <w:sz w:val="20"/>
                <w:szCs w:val="20"/>
                <w:lang w:eastAsia="ru-RU"/>
              </w:rPr>
              <w:t>Education</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28 354</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231 505</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132 306</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673</w:t>
            </w:r>
          </w:p>
        </w:tc>
      </w:tr>
      <w:tr w:rsidR="00380421" w:rsidRPr="00292145" w:rsidTr="00260E2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0421" w:rsidRPr="00292145" w:rsidRDefault="00380421" w:rsidP="00260E2B">
            <w:pPr>
              <w:spacing w:after="0" w:line="240" w:lineRule="auto"/>
              <w:rPr>
                <w:rFonts w:ascii="Times New Roman" w:eastAsia="Times New Roman" w:hAnsi="Times New Roman"/>
                <w:sz w:val="20"/>
                <w:szCs w:val="20"/>
                <w:lang w:eastAsia="ru-RU"/>
              </w:rPr>
            </w:pPr>
            <w:r w:rsidRPr="00292145">
              <w:rPr>
                <w:rFonts w:ascii="Times New Roman" w:eastAsia="Times New Roman" w:hAnsi="Times New Roman"/>
                <w:sz w:val="20"/>
                <w:szCs w:val="20"/>
                <w:lang w:eastAsia="ru-RU"/>
              </w:rPr>
              <w:t>Health</w:t>
            </w:r>
            <w:r w:rsidR="00D60359">
              <w:rPr>
                <w:rFonts w:ascii="Times New Roman" w:eastAsia="Times New Roman" w:hAnsi="Times New Roman"/>
                <w:sz w:val="20"/>
                <w:szCs w:val="20"/>
                <w:lang w:eastAsia="ru-RU"/>
              </w:rPr>
              <w:t>care</w:t>
            </w:r>
            <w:r w:rsidRPr="00292145">
              <w:rPr>
                <w:rFonts w:ascii="Times New Roman" w:eastAsia="Times New Roman" w:hAnsi="Times New Roman"/>
                <w:sz w:val="20"/>
                <w:szCs w:val="20"/>
                <w:lang w:eastAsia="ru-RU"/>
              </w:rPr>
              <w:t xml:space="preserve"> and social services</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27 650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126 316</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263 693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286</w:t>
            </w:r>
          </w:p>
        </w:tc>
      </w:tr>
      <w:tr w:rsidR="00380421" w:rsidRPr="00292145" w:rsidTr="00260E2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0421" w:rsidRPr="00292145" w:rsidRDefault="00380421" w:rsidP="00260E2B">
            <w:pPr>
              <w:spacing w:after="0" w:line="240" w:lineRule="auto"/>
              <w:rPr>
                <w:rFonts w:ascii="Times New Roman" w:eastAsia="Times New Roman" w:hAnsi="Times New Roman"/>
                <w:sz w:val="20"/>
                <w:szCs w:val="20"/>
                <w:lang w:eastAsia="ru-RU"/>
              </w:rPr>
            </w:pPr>
            <w:r w:rsidRPr="00292145">
              <w:rPr>
                <w:rFonts w:ascii="Times New Roman" w:eastAsia="Times New Roman" w:hAnsi="Times New Roman"/>
                <w:sz w:val="20"/>
                <w:szCs w:val="20"/>
                <w:lang w:eastAsia="ru-RU"/>
              </w:rPr>
              <w:t>Arts, entertainment and recreation</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4 577</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11 949</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17 620</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794</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3020</w:t>
            </w:r>
          </w:p>
        </w:tc>
      </w:tr>
      <w:tr w:rsidR="00380421" w:rsidRPr="00292145" w:rsidTr="00260E2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0421" w:rsidRPr="00292145" w:rsidRDefault="00380421" w:rsidP="00260E2B">
            <w:pPr>
              <w:spacing w:after="0" w:line="240" w:lineRule="auto"/>
              <w:rPr>
                <w:rFonts w:ascii="Times New Roman" w:eastAsia="Times New Roman" w:hAnsi="Times New Roman"/>
                <w:sz w:val="20"/>
                <w:szCs w:val="20"/>
                <w:lang w:eastAsia="ru-RU"/>
              </w:rPr>
            </w:pPr>
            <w:r w:rsidRPr="00292145">
              <w:rPr>
                <w:rFonts w:ascii="Times New Roman" w:eastAsia="Times New Roman" w:hAnsi="Times New Roman"/>
                <w:sz w:val="20"/>
                <w:szCs w:val="20"/>
                <w:lang w:eastAsia="ru-RU"/>
              </w:rPr>
              <w:t>Provision of other types of services</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6 707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23 607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13 332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80421" w:rsidRPr="00292145" w:rsidRDefault="00380421" w:rsidP="00260E2B">
            <w:pPr>
              <w:spacing w:after="0" w:line="240" w:lineRule="auto"/>
              <w:jc w:val="right"/>
              <w:rPr>
                <w:rFonts w:ascii="Times New Roman" w:eastAsia="Times New Roman" w:hAnsi="Times New Roman"/>
                <w:sz w:val="18"/>
                <w:szCs w:val="18"/>
                <w:lang w:eastAsia="ru-RU"/>
              </w:rPr>
            </w:pPr>
            <w:r w:rsidRPr="00292145">
              <w:rPr>
                <w:rFonts w:ascii="Times New Roman" w:eastAsia="Times New Roman" w:hAnsi="Times New Roman"/>
                <w:sz w:val="18"/>
                <w:szCs w:val="18"/>
                <w:lang w:eastAsia="ru-RU"/>
              </w:rPr>
              <w:t>-</w:t>
            </w:r>
          </w:p>
        </w:tc>
      </w:tr>
    </w:tbl>
    <w:p w:rsidR="00380421" w:rsidRPr="00292145" w:rsidRDefault="00380421" w:rsidP="00380421">
      <w:pPr>
        <w:pStyle w:val="a3"/>
        <w:spacing w:after="0" w:line="240" w:lineRule="auto"/>
        <w:ind w:left="0"/>
        <w:rPr>
          <w:rFonts w:ascii="Times New Roman" w:hAnsi="Times New Roman"/>
          <w:sz w:val="24"/>
          <w:szCs w:val="24"/>
        </w:rPr>
      </w:pPr>
    </w:p>
    <w:p w:rsidR="00922252" w:rsidRDefault="00922252">
      <w:bookmarkStart w:id="0" w:name="_GoBack"/>
      <w:bookmarkEnd w:id="0"/>
    </w:p>
    <w:sectPr w:rsidR="00922252" w:rsidSect="00F76D5B">
      <w:pgSz w:w="16838" w:h="11906" w:orient="landscape"/>
      <w:pgMar w:top="1134"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148" w:rsidRDefault="00E76148">
      <w:pPr>
        <w:spacing w:after="0" w:line="240" w:lineRule="auto"/>
      </w:pPr>
      <w:r>
        <w:separator/>
      </w:r>
    </w:p>
  </w:endnote>
  <w:endnote w:type="continuationSeparator" w:id="0">
    <w:p w:rsidR="00E76148" w:rsidRDefault="00E7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BEA" w:rsidRPr="00301BEA" w:rsidRDefault="00E76148" w:rsidP="00301BEA">
    <w:pPr>
      <w:pStyle w:val="af0"/>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148" w:rsidRDefault="00E76148">
      <w:pPr>
        <w:spacing w:after="0" w:line="240" w:lineRule="auto"/>
      </w:pPr>
      <w:r>
        <w:separator/>
      </w:r>
    </w:p>
  </w:footnote>
  <w:footnote w:type="continuationSeparator" w:id="0">
    <w:p w:rsidR="00E76148" w:rsidRDefault="00E76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0FD" w:rsidRDefault="00380421">
    <w:pPr>
      <w:pStyle w:val="a6"/>
      <w:jc w:val="center"/>
    </w:pPr>
    <w:r>
      <w:fldChar w:fldCharType="begin"/>
    </w:r>
    <w:r>
      <w:instrText xml:space="preserve"> PAGE   \* MERGEFORMAT </w:instrText>
    </w:r>
    <w:r>
      <w:fldChar w:fldCharType="separate"/>
    </w:r>
    <w:r w:rsidR="00D60359">
      <w:rPr>
        <w:noProof/>
      </w:rPr>
      <w:t>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BB6" w:rsidRDefault="00380421">
    <w:pPr>
      <w:pStyle w:val="a6"/>
      <w:jc w:val="center"/>
    </w:pPr>
    <w:r>
      <w:fldChar w:fldCharType="begin"/>
    </w:r>
    <w:r>
      <w:instrText xml:space="preserve"> PAGE   \* MERGEFORMAT </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592C"/>
    <w:multiLevelType w:val="multilevel"/>
    <w:tmpl w:val="707EF2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92B2AB3"/>
    <w:multiLevelType w:val="hybridMultilevel"/>
    <w:tmpl w:val="36F4B8B2"/>
    <w:lvl w:ilvl="0" w:tplc="04190011">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B8044E"/>
    <w:multiLevelType w:val="hybridMultilevel"/>
    <w:tmpl w:val="EE4C5E1E"/>
    <w:lvl w:ilvl="0" w:tplc="0C9E5ECC">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9226DE"/>
    <w:multiLevelType w:val="hybridMultilevel"/>
    <w:tmpl w:val="7D3CDE50"/>
    <w:lvl w:ilvl="0" w:tplc="BCE096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12B7599"/>
    <w:multiLevelType w:val="multilevel"/>
    <w:tmpl w:val="707EF2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2314414"/>
    <w:multiLevelType w:val="multilevel"/>
    <w:tmpl w:val="707EF2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2801FFB"/>
    <w:multiLevelType w:val="multilevel"/>
    <w:tmpl w:val="9704F416"/>
    <w:lvl w:ilvl="0">
      <w:start w:val="4"/>
      <w:numFmt w:val="decimal"/>
      <w:lvlText w:val="%1"/>
      <w:lvlJc w:val="left"/>
      <w:pPr>
        <w:ind w:left="1002" w:hanging="576"/>
      </w:pPr>
      <w:rPr>
        <w:rFonts w:hint="default"/>
      </w:rPr>
    </w:lvl>
    <w:lvl w:ilvl="1">
      <w:start w:val="1"/>
      <w:numFmt w:val="decimal"/>
      <w:lvlText w:val="%1.%2"/>
      <w:lvlJc w:val="left"/>
      <w:pPr>
        <w:ind w:left="1214" w:hanging="576"/>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7" w15:restartNumberingAfterBreak="0">
    <w:nsid w:val="349D203D"/>
    <w:multiLevelType w:val="hybridMultilevel"/>
    <w:tmpl w:val="E9C6114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DC5353"/>
    <w:multiLevelType w:val="multilevel"/>
    <w:tmpl w:val="707EF2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51B54939"/>
    <w:multiLevelType w:val="hybridMultilevel"/>
    <w:tmpl w:val="15001928"/>
    <w:lvl w:ilvl="0" w:tplc="AC8AC612">
      <w:start w:val="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2414A7E"/>
    <w:multiLevelType w:val="multilevel"/>
    <w:tmpl w:val="707EF2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58D40FF9"/>
    <w:multiLevelType w:val="multilevel"/>
    <w:tmpl w:val="EA4A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CE0439"/>
    <w:multiLevelType w:val="multilevel"/>
    <w:tmpl w:val="5322DADC"/>
    <w:lvl w:ilvl="0">
      <w:start w:val="4"/>
      <w:numFmt w:val="decimal"/>
      <w:lvlText w:val="%1."/>
      <w:lvlJc w:val="left"/>
      <w:pPr>
        <w:ind w:left="432" w:hanging="432"/>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0"/>
  </w:num>
  <w:num w:numId="2">
    <w:abstractNumId w:val="8"/>
  </w:num>
  <w:num w:numId="3">
    <w:abstractNumId w:val="0"/>
  </w:num>
  <w:num w:numId="4">
    <w:abstractNumId w:val="5"/>
  </w:num>
  <w:num w:numId="5">
    <w:abstractNumId w:val="4"/>
  </w:num>
  <w:num w:numId="6">
    <w:abstractNumId w:val="6"/>
  </w:num>
  <w:num w:numId="7">
    <w:abstractNumId w:val="12"/>
  </w:num>
  <w:num w:numId="8">
    <w:abstractNumId w:val="11"/>
  </w:num>
  <w:num w:numId="9">
    <w:abstractNumId w:val="7"/>
  </w:num>
  <w:num w:numId="10">
    <w:abstractNumId w:val="1"/>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8D"/>
    <w:rsid w:val="00311F88"/>
    <w:rsid w:val="00380421"/>
    <w:rsid w:val="0070418D"/>
    <w:rsid w:val="00922252"/>
    <w:rsid w:val="00D15F8D"/>
    <w:rsid w:val="00D60359"/>
    <w:rsid w:val="00E76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D264"/>
  <w15:chartTrackingRefBased/>
  <w15:docId w15:val="{A2FE85A6-64F9-40B1-ADED-2B9546A4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421"/>
    <w:pPr>
      <w:spacing w:after="200" w:line="276" w:lineRule="auto"/>
    </w:pPr>
    <w:rPr>
      <w:rFonts w:ascii="Calibri" w:eastAsia="Calibri" w:hAnsi="Calibri" w:cs="Times New Roman"/>
    </w:rPr>
  </w:style>
  <w:style w:type="paragraph" w:styleId="1">
    <w:name w:val="heading 1"/>
    <w:basedOn w:val="a"/>
    <w:next w:val="a"/>
    <w:link w:val="10"/>
    <w:uiPriority w:val="9"/>
    <w:qFormat/>
    <w:rsid w:val="00380421"/>
    <w:pPr>
      <w:keepNext/>
      <w:spacing w:before="240" w:after="60"/>
      <w:outlineLvl w:val="0"/>
    </w:pPr>
    <w:rPr>
      <w:rFonts w:ascii="Cambria" w:eastAsia="Times New Roman" w:hAnsi="Cambria"/>
      <w:b/>
      <w:bCs/>
      <w:kern w:val="32"/>
      <w:sz w:val="32"/>
      <w:szCs w:val="32"/>
    </w:rPr>
  </w:style>
  <w:style w:type="paragraph" w:styleId="5">
    <w:name w:val="heading 5"/>
    <w:basedOn w:val="1"/>
    <w:next w:val="a"/>
    <w:link w:val="50"/>
    <w:qFormat/>
    <w:rsid w:val="00380421"/>
    <w:pPr>
      <w:tabs>
        <w:tab w:val="left" w:pos="1134"/>
      </w:tabs>
      <w:spacing w:before="180" w:after="120" w:line="240" w:lineRule="auto"/>
      <w:ind w:left="1134" w:hanging="1134"/>
      <w:outlineLvl w:val="4"/>
    </w:pPr>
    <w:rPr>
      <w:rFonts w:ascii="Arial" w:hAnsi="Arial"/>
      <w:bCs w:val="0"/>
      <w:color w:val="000000"/>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421"/>
    <w:rPr>
      <w:rFonts w:ascii="Cambria" w:eastAsia="Times New Roman" w:hAnsi="Cambria" w:cs="Times New Roman"/>
      <w:b/>
      <w:bCs/>
      <w:kern w:val="32"/>
      <w:sz w:val="32"/>
      <w:szCs w:val="32"/>
    </w:rPr>
  </w:style>
  <w:style w:type="character" w:customStyle="1" w:styleId="50">
    <w:name w:val="Заголовок 5 Знак"/>
    <w:basedOn w:val="a0"/>
    <w:link w:val="5"/>
    <w:rsid w:val="00380421"/>
    <w:rPr>
      <w:rFonts w:ascii="Arial" w:eastAsia="Times New Roman" w:hAnsi="Arial" w:cs="Times New Roman"/>
      <w:b/>
      <w:color w:val="000000"/>
      <w:sz w:val="28"/>
      <w:szCs w:val="20"/>
      <w:lang w:val="en" w:eastAsia="ru-RU"/>
    </w:rPr>
  </w:style>
  <w:style w:type="paragraph" w:styleId="a3">
    <w:name w:val="List Paragraph"/>
    <w:basedOn w:val="a"/>
    <w:uiPriority w:val="34"/>
    <w:qFormat/>
    <w:rsid w:val="00380421"/>
    <w:pPr>
      <w:ind w:left="720"/>
      <w:contextualSpacing/>
    </w:pPr>
  </w:style>
  <w:style w:type="paragraph" w:customStyle="1" w:styleId="OsnTxt">
    <w:name w:val="OsnTxt"/>
    <w:rsid w:val="00380421"/>
    <w:pPr>
      <w:spacing w:after="0" w:line="280" w:lineRule="exact"/>
      <w:ind w:firstLine="794"/>
      <w:jc w:val="both"/>
    </w:pPr>
    <w:rPr>
      <w:rFonts w:ascii="Arial" w:eastAsia="Times New Roman" w:hAnsi="Arial" w:cs="Times New Roman"/>
      <w:sz w:val="20"/>
      <w:szCs w:val="20"/>
      <w:lang w:eastAsia="ru-RU"/>
    </w:rPr>
  </w:style>
  <w:style w:type="character" w:customStyle="1" w:styleId="FontStyle15">
    <w:name w:val="Font Style15"/>
    <w:basedOn w:val="a0"/>
    <w:rsid w:val="00380421"/>
    <w:rPr>
      <w:rFonts w:ascii="Times New Roman" w:hAnsi="Times New Roman" w:cs="Times New Roman"/>
      <w:i/>
      <w:iCs/>
      <w:sz w:val="18"/>
      <w:szCs w:val="18"/>
    </w:rPr>
  </w:style>
  <w:style w:type="paragraph" w:customStyle="1" w:styleId="Default">
    <w:name w:val="Default"/>
    <w:rsid w:val="0038042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Hyperlink"/>
    <w:basedOn w:val="a0"/>
    <w:uiPriority w:val="99"/>
    <w:semiHidden/>
    <w:unhideWhenUsed/>
    <w:rsid w:val="00380421"/>
    <w:rPr>
      <w:color w:val="0000FF"/>
      <w:u w:val="single"/>
    </w:rPr>
  </w:style>
  <w:style w:type="paragraph" w:styleId="a5">
    <w:name w:val="Normal (Web)"/>
    <w:basedOn w:val="a"/>
    <w:uiPriority w:val="99"/>
    <w:unhideWhenUsed/>
    <w:rsid w:val="0038042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rsid w:val="00380421"/>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7">
    <w:name w:val="Верхний колонтитул Знак"/>
    <w:basedOn w:val="a0"/>
    <w:link w:val="a6"/>
    <w:uiPriority w:val="99"/>
    <w:rsid w:val="00380421"/>
    <w:rPr>
      <w:rFonts w:ascii="Times New Roman" w:eastAsia="Times New Roman" w:hAnsi="Times New Roman" w:cs="Times New Roman"/>
      <w:sz w:val="20"/>
      <w:szCs w:val="20"/>
      <w:lang w:val="en" w:eastAsia="ru-RU"/>
    </w:rPr>
  </w:style>
  <w:style w:type="table" w:styleId="a8">
    <w:name w:val="Table Grid"/>
    <w:basedOn w:val="a1"/>
    <w:uiPriority w:val="59"/>
    <w:rsid w:val="0038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0">
    <w:name w:val="s0"/>
    <w:basedOn w:val="a0"/>
    <w:rsid w:val="0038042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x1a">
    <w:name w:val="x1a"/>
    <w:basedOn w:val="a0"/>
    <w:rsid w:val="00380421"/>
  </w:style>
  <w:style w:type="character" w:customStyle="1" w:styleId="FontStyle14">
    <w:name w:val="Font Style14"/>
    <w:basedOn w:val="a0"/>
    <w:rsid w:val="00380421"/>
    <w:rPr>
      <w:rFonts w:ascii="Times New Roman" w:hAnsi="Times New Roman" w:cs="Times New Roman"/>
      <w:sz w:val="18"/>
      <w:szCs w:val="18"/>
    </w:rPr>
  </w:style>
  <w:style w:type="paragraph" w:styleId="a9">
    <w:name w:val="Balloon Text"/>
    <w:basedOn w:val="a"/>
    <w:link w:val="aa"/>
    <w:uiPriority w:val="99"/>
    <w:semiHidden/>
    <w:unhideWhenUsed/>
    <w:rsid w:val="003804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0421"/>
    <w:rPr>
      <w:rFonts w:ascii="Tahoma" w:eastAsia="Calibri" w:hAnsi="Tahoma" w:cs="Tahoma"/>
      <w:sz w:val="16"/>
      <w:szCs w:val="16"/>
    </w:rPr>
  </w:style>
  <w:style w:type="paragraph" w:styleId="3">
    <w:name w:val="Body Text 3"/>
    <w:basedOn w:val="a"/>
    <w:link w:val="30"/>
    <w:rsid w:val="00380421"/>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380421"/>
    <w:rPr>
      <w:rFonts w:ascii="Times New Roman" w:eastAsia="Times New Roman" w:hAnsi="Times New Roman" w:cs="Times New Roman"/>
      <w:sz w:val="16"/>
      <w:szCs w:val="16"/>
      <w:lang w:val="en" w:eastAsia="ru-RU"/>
    </w:rPr>
  </w:style>
  <w:style w:type="character" w:customStyle="1" w:styleId="ab">
    <w:name w:val="Основной текст_"/>
    <w:basedOn w:val="a0"/>
    <w:link w:val="51"/>
    <w:rsid w:val="00380421"/>
    <w:rPr>
      <w:rFonts w:ascii="Times New Roman" w:eastAsia="Times New Roman" w:hAnsi="Times New Roman"/>
      <w:b/>
      <w:bCs/>
      <w:sz w:val="17"/>
      <w:szCs w:val="17"/>
      <w:shd w:val="clear" w:color="auto" w:fill="FFFFFF"/>
    </w:rPr>
  </w:style>
  <w:style w:type="character" w:customStyle="1" w:styleId="7pt">
    <w:name w:val="Основной текст + 7 pt"/>
    <w:basedOn w:val="ab"/>
    <w:rsid w:val="00380421"/>
    <w:rPr>
      <w:rFonts w:ascii="Times New Roman" w:eastAsia="Times New Roman" w:hAnsi="Times New Roman"/>
      <w:b/>
      <w:bCs/>
      <w:color w:val="000000"/>
      <w:spacing w:val="0"/>
      <w:w w:val="100"/>
      <w:position w:val="0"/>
      <w:sz w:val="14"/>
      <w:szCs w:val="14"/>
      <w:shd w:val="clear" w:color="auto" w:fill="FFFFFF"/>
      <w:lang w:val="en" w:eastAsia="ru-RU" w:bidi="ru-RU"/>
    </w:rPr>
  </w:style>
  <w:style w:type="character" w:customStyle="1" w:styleId="5pt">
    <w:name w:val="Основной текст + 5 pt;Не полужирный"/>
    <w:basedOn w:val="ab"/>
    <w:rsid w:val="00380421"/>
    <w:rPr>
      <w:rFonts w:ascii="Times New Roman" w:eastAsia="Times New Roman" w:hAnsi="Times New Roman"/>
      <w:b/>
      <w:bCs/>
      <w:color w:val="000000"/>
      <w:spacing w:val="0"/>
      <w:w w:val="100"/>
      <w:position w:val="0"/>
      <w:sz w:val="10"/>
      <w:szCs w:val="10"/>
      <w:shd w:val="clear" w:color="auto" w:fill="FFFFFF"/>
      <w:lang w:val="en" w:eastAsia="ru-RU" w:bidi="ru-RU"/>
    </w:rPr>
  </w:style>
  <w:style w:type="paragraph" w:customStyle="1" w:styleId="51">
    <w:name w:val="Основной текст5"/>
    <w:basedOn w:val="a"/>
    <w:link w:val="ab"/>
    <w:rsid w:val="00380421"/>
    <w:pPr>
      <w:widowControl w:val="0"/>
      <w:shd w:val="clear" w:color="auto" w:fill="FFFFFF"/>
      <w:spacing w:before="180" w:after="180" w:line="0" w:lineRule="atLeast"/>
      <w:ind w:hanging="1960"/>
    </w:pPr>
    <w:rPr>
      <w:rFonts w:ascii="Times New Roman" w:eastAsia="Times New Roman" w:hAnsi="Times New Roman" w:cstheme="minorBidi"/>
      <w:b/>
      <w:bCs/>
      <w:sz w:val="17"/>
      <w:szCs w:val="17"/>
    </w:rPr>
  </w:style>
  <w:style w:type="character" w:customStyle="1" w:styleId="ac">
    <w:name w:val="Основной текст + Малые прописные"/>
    <w:basedOn w:val="ab"/>
    <w:rsid w:val="00380421"/>
    <w:rPr>
      <w:rFonts w:ascii="Times New Roman" w:eastAsia="Times New Roman" w:hAnsi="Times New Roman" w:cs="Times New Roman"/>
      <w:b w:val="0"/>
      <w:bCs w:val="0"/>
      <w:smallCaps/>
      <w:color w:val="000000"/>
      <w:spacing w:val="0"/>
      <w:w w:val="100"/>
      <w:position w:val="0"/>
      <w:sz w:val="17"/>
      <w:szCs w:val="17"/>
      <w:shd w:val="clear" w:color="auto" w:fill="FFFFFF"/>
      <w:lang w:val="en" w:eastAsia="ru-RU" w:bidi="ru-RU"/>
    </w:rPr>
  </w:style>
  <w:style w:type="character" w:customStyle="1" w:styleId="11">
    <w:name w:val="Основной текст1"/>
    <w:basedOn w:val="ab"/>
    <w:rsid w:val="00380421"/>
    <w:rPr>
      <w:rFonts w:ascii="Times New Roman" w:eastAsia="Times New Roman" w:hAnsi="Times New Roman" w:cs="Times New Roman"/>
      <w:b w:val="0"/>
      <w:bCs w:val="0"/>
      <w:color w:val="000000"/>
      <w:spacing w:val="0"/>
      <w:w w:val="100"/>
      <w:position w:val="0"/>
      <w:sz w:val="17"/>
      <w:szCs w:val="17"/>
      <w:shd w:val="clear" w:color="auto" w:fill="FFFFFF"/>
      <w:lang w:val="en" w:eastAsia="ru-RU" w:bidi="ru-RU"/>
    </w:rPr>
  </w:style>
  <w:style w:type="character" w:customStyle="1" w:styleId="ad">
    <w:name w:val="Подпись к таблице_"/>
    <w:basedOn w:val="a0"/>
    <w:link w:val="ae"/>
    <w:rsid w:val="00380421"/>
    <w:rPr>
      <w:rFonts w:ascii="Times New Roman" w:eastAsia="Times New Roman" w:hAnsi="Times New Roman"/>
      <w:b/>
      <w:bCs/>
      <w:sz w:val="17"/>
      <w:szCs w:val="17"/>
      <w:shd w:val="clear" w:color="auto" w:fill="FFFFFF"/>
    </w:rPr>
  </w:style>
  <w:style w:type="character" w:customStyle="1" w:styleId="af">
    <w:name w:val="Подпись к таблице + Малые прописные"/>
    <w:basedOn w:val="ad"/>
    <w:rsid w:val="00380421"/>
    <w:rPr>
      <w:rFonts w:ascii="Times New Roman" w:eastAsia="Times New Roman" w:hAnsi="Times New Roman"/>
      <w:b/>
      <w:bCs/>
      <w:smallCaps/>
      <w:color w:val="000000"/>
      <w:spacing w:val="0"/>
      <w:w w:val="100"/>
      <w:position w:val="0"/>
      <w:sz w:val="17"/>
      <w:szCs w:val="17"/>
      <w:shd w:val="clear" w:color="auto" w:fill="FFFFFF"/>
      <w:lang w:val="en" w:eastAsia="ru-RU" w:bidi="ru-RU"/>
    </w:rPr>
  </w:style>
  <w:style w:type="paragraph" w:customStyle="1" w:styleId="ae">
    <w:name w:val="Подпись к таблице"/>
    <w:basedOn w:val="a"/>
    <w:link w:val="ad"/>
    <w:rsid w:val="00380421"/>
    <w:pPr>
      <w:widowControl w:val="0"/>
      <w:shd w:val="clear" w:color="auto" w:fill="FFFFFF"/>
      <w:spacing w:after="0" w:line="182" w:lineRule="exact"/>
      <w:jc w:val="center"/>
    </w:pPr>
    <w:rPr>
      <w:rFonts w:ascii="Times New Roman" w:eastAsia="Times New Roman" w:hAnsi="Times New Roman" w:cstheme="minorBidi"/>
      <w:b/>
      <w:bCs/>
      <w:sz w:val="17"/>
      <w:szCs w:val="17"/>
    </w:rPr>
  </w:style>
  <w:style w:type="paragraph" w:styleId="af0">
    <w:name w:val="footer"/>
    <w:basedOn w:val="a"/>
    <w:link w:val="af1"/>
    <w:uiPriority w:val="99"/>
    <w:semiHidden/>
    <w:unhideWhenUsed/>
    <w:rsid w:val="00380421"/>
    <w:pPr>
      <w:tabs>
        <w:tab w:val="center" w:pos="4677"/>
        <w:tab w:val="right" w:pos="9355"/>
      </w:tabs>
    </w:pPr>
  </w:style>
  <w:style w:type="character" w:customStyle="1" w:styleId="af1">
    <w:name w:val="Нижний колонтитул Знак"/>
    <w:basedOn w:val="a0"/>
    <w:link w:val="af0"/>
    <w:uiPriority w:val="99"/>
    <w:semiHidden/>
    <w:rsid w:val="00380421"/>
    <w:rPr>
      <w:rFonts w:ascii="Calibri" w:eastAsia="Calibri" w:hAnsi="Calibri" w:cs="Times New Roman"/>
    </w:rPr>
  </w:style>
  <w:style w:type="paragraph" w:styleId="2">
    <w:name w:val="Body Text Indent 2"/>
    <w:basedOn w:val="a"/>
    <w:link w:val="20"/>
    <w:uiPriority w:val="99"/>
    <w:semiHidden/>
    <w:unhideWhenUsed/>
    <w:rsid w:val="00380421"/>
    <w:pPr>
      <w:spacing w:after="120" w:line="480" w:lineRule="auto"/>
      <w:ind w:left="283"/>
    </w:pPr>
  </w:style>
  <w:style w:type="character" w:customStyle="1" w:styleId="20">
    <w:name w:val="Основной текст с отступом 2 Знак"/>
    <w:basedOn w:val="a0"/>
    <w:link w:val="2"/>
    <w:uiPriority w:val="99"/>
    <w:semiHidden/>
    <w:rsid w:val="00380421"/>
    <w:rPr>
      <w:rFonts w:ascii="Calibri" w:eastAsia="Calibri" w:hAnsi="Calibri" w:cs="Times New Roman"/>
    </w:rPr>
  </w:style>
  <w:style w:type="paragraph" w:styleId="af2">
    <w:name w:val="Plain Text"/>
    <w:basedOn w:val="a"/>
    <w:link w:val="af3"/>
    <w:rsid w:val="00380421"/>
    <w:pPr>
      <w:spacing w:after="0" w:line="240" w:lineRule="auto"/>
    </w:pPr>
    <w:rPr>
      <w:rFonts w:ascii="Courier New" w:eastAsia="Times New Roman" w:hAnsi="Courier New"/>
      <w:sz w:val="20"/>
      <w:szCs w:val="20"/>
      <w:lang w:eastAsia="ru-RU"/>
    </w:rPr>
  </w:style>
  <w:style w:type="character" w:customStyle="1" w:styleId="af3">
    <w:name w:val="Текст Знак"/>
    <w:basedOn w:val="a0"/>
    <w:link w:val="af2"/>
    <w:rsid w:val="00380421"/>
    <w:rPr>
      <w:rFonts w:ascii="Courier New" w:eastAsia="Times New Roman" w:hAnsi="Courier New" w:cs="Times New Roman"/>
      <w:sz w:val="20"/>
      <w:szCs w:val="20"/>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21</Pages>
  <Words>6494</Words>
  <Characters>37022</Characters>
  <Application>Microsoft Office Word</Application>
  <DocSecurity>0</DocSecurity>
  <Lines>308</Lines>
  <Paragraphs>86</Paragraphs>
  <ScaleCrop>false</ScaleCrop>
  <Company/>
  <LinksUpToDate>false</LinksUpToDate>
  <CharactersWithSpaces>43430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5</cp:revision>
  <dcterms:created xsi:type="dcterms:W3CDTF">2023-05-26T06:07:00Z</dcterms:created>
  <dcterms:modified xsi:type="dcterms:W3CDTF">2023-05-26T06:28:00Z</dcterms:modified>
</cp:coreProperties>
</file>